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color w:val="auto"/>
          <w:kern w:val="0"/>
          <w:sz w:val="44"/>
          <w:szCs w:val="32"/>
        </w:rPr>
      </w:pPr>
      <w:r>
        <w:rPr>
          <w:rFonts w:hint="eastAsia" w:ascii="宋体" w:hAnsi="宋体" w:cs="宋体"/>
          <w:b/>
          <w:bCs/>
          <w:color w:val="auto"/>
          <w:kern w:val="0"/>
          <w:sz w:val="44"/>
          <w:szCs w:val="32"/>
        </w:rPr>
        <w:t>山西</w:t>
      </w:r>
      <w:r>
        <w:rPr>
          <w:rFonts w:ascii="宋体" w:hAnsi="宋体" w:cs="宋体"/>
          <w:b/>
          <w:bCs/>
          <w:color w:val="auto"/>
          <w:kern w:val="0"/>
          <w:sz w:val="44"/>
          <w:szCs w:val="32"/>
        </w:rPr>
        <w:t>省20</w:t>
      </w:r>
      <w:r>
        <w:rPr>
          <w:rFonts w:hint="eastAsia" w:ascii="宋体" w:hAnsi="宋体" w:cs="宋体"/>
          <w:b/>
          <w:bCs/>
          <w:color w:val="auto"/>
          <w:kern w:val="0"/>
          <w:sz w:val="44"/>
          <w:szCs w:val="32"/>
        </w:rPr>
        <w:t>20年度</w:t>
      </w:r>
      <w:r>
        <w:rPr>
          <w:rFonts w:ascii="宋体" w:hAnsi="宋体" w:cs="宋体"/>
          <w:b/>
          <w:bCs/>
          <w:color w:val="auto"/>
          <w:kern w:val="0"/>
          <w:sz w:val="44"/>
          <w:szCs w:val="32"/>
        </w:rPr>
        <w:t>选拔</w:t>
      </w:r>
      <w:r>
        <w:rPr>
          <w:rFonts w:hint="eastAsia" w:ascii="宋体" w:hAnsi="宋体" w:cs="宋体"/>
          <w:b/>
          <w:bCs/>
          <w:color w:val="auto"/>
          <w:kern w:val="0"/>
          <w:sz w:val="44"/>
          <w:szCs w:val="32"/>
        </w:rPr>
        <w:t>未就业</w:t>
      </w:r>
      <w:r>
        <w:rPr>
          <w:rFonts w:ascii="宋体" w:hAnsi="宋体" w:cs="宋体"/>
          <w:b/>
          <w:bCs/>
          <w:color w:val="auto"/>
          <w:kern w:val="0"/>
          <w:sz w:val="44"/>
          <w:szCs w:val="32"/>
        </w:rPr>
        <w:t>高校毕业生</w:t>
      </w:r>
    </w:p>
    <w:p>
      <w:pPr>
        <w:spacing w:line="560" w:lineRule="exact"/>
        <w:jc w:val="center"/>
        <w:rPr>
          <w:rFonts w:ascii="宋体" w:hAnsi="宋体" w:cs="宋体"/>
          <w:b/>
          <w:bCs/>
          <w:color w:val="auto"/>
          <w:kern w:val="0"/>
          <w:sz w:val="44"/>
          <w:szCs w:val="32"/>
        </w:rPr>
      </w:pPr>
      <w:r>
        <w:rPr>
          <w:rFonts w:hint="eastAsia" w:ascii="宋体" w:hAnsi="宋体" w:cs="宋体"/>
          <w:b/>
          <w:bCs/>
          <w:color w:val="auto"/>
          <w:kern w:val="0"/>
          <w:sz w:val="44"/>
          <w:szCs w:val="32"/>
        </w:rPr>
        <w:t>到基层从事“三支一扶”工作</w:t>
      </w:r>
      <w:r>
        <w:rPr>
          <w:rFonts w:ascii="宋体" w:hAnsi="宋体" w:cs="宋体"/>
          <w:b/>
          <w:bCs/>
          <w:color w:val="auto"/>
          <w:kern w:val="0"/>
          <w:sz w:val="44"/>
          <w:szCs w:val="32"/>
        </w:rPr>
        <w:t>公告</w:t>
      </w:r>
    </w:p>
    <w:p>
      <w:pPr>
        <w:spacing w:line="380" w:lineRule="exact"/>
        <w:jc w:val="center"/>
        <w:rPr>
          <w:rFonts w:ascii="仿宋_GB2312" w:hAnsi="宋体" w:eastAsia="仿宋_GB2312"/>
          <w:bCs/>
          <w:color w:val="auto"/>
          <w:sz w:val="32"/>
          <w:szCs w:val="32"/>
        </w:rPr>
      </w:pPr>
    </w:p>
    <w:p>
      <w:pPr>
        <w:spacing w:line="560" w:lineRule="exact"/>
        <w:ind w:firstLine="643" w:firstLineChars="201"/>
        <w:rPr>
          <w:rFonts w:ascii="仿宋_GB2312" w:eastAsia="仿宋_GB2312"/>
          <w:color w:val="auto"/>
          <w:sz w:val="32"/>
          <w:szCs w:val="32"/>
        </w:rPr>
      </w:pPr>
      <w:r>
        <w:rPr>
          <w:rFonts w:hint="eastAsia" w:ascii="仿宋_GB2312" w:hAnsi="宋体" w:eastAsia="仿宋_GB2312" w:cs="宋体"/>
          <w:color w:val="auto"/>
          <w:kern w:val="0"/>
          <w:sz w:val="32"/>
          <w:szCs w:val="32"/>
        </w:rPr>
        <w:t>为进一步引导和鼓励高校毕业生面向基层择业，根据中共中央办公厅、国务院办公厅《关于进一步引导和鼓励高校毕业生到基层工作的意见》和中共中央组织部、人力资源社会保障部等九部门《关于实施第三轮高校毕业生“三支一扶”计划的通知》，</w:t>
      </w:r>
      <w:r>
        <w:rPr>
          <w:rFonts w:hint="eastAsia" w:ascii="仿宋_GB2312" w:eastAsia="仿宋_GB2312"/>
          <w:color w:val="auto"/>
          <w:sz w:val="32"/>
          <w:szCs w:val="32"/>
        </w:rPr>
        <w:t>2020年继续招募一批高校毕业生到基层从事支教、支农、支医和扶贫等工作(以下简称</w:t>
      </w:r>
      <w:r>
        <w:rPr>
          <w:rFonts w:hint="eastAsia" w:ascii="仿宋_GB2312" w:hAnsi="ˎ̥" w:eastAsia="仿宋_GB2312" w:cs="宋体"/>
          <w:color w:val="auto"/>
          <w:kern w:val="0"/>
          <w:sz w:val="32"/>
          <w:szCs w:val="32"/>
        </w:rPr>
        <w:t>“三支一扶”工作</w:t>
      </w:r>
      <w:r>
        <w:rPr>
          <w:rFonts w:hint="eastAsia" w:ascii="仿宋_GB2312" w:eastAsia="仿宋_GB2312"/>
          <w:color w:val="auto"/>
          <w:sz w:val="32"/>
          <w:szCs w:val="32"/>
        </w:rPr>
        <w:t xml:space="preserve">)，现将招募事项公告如下： </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招募原则</w:t>
      </w:r>
    </w:p>
    <w:p>
      <w:pPr>
        <w:spacing w:line="560" w:lineRule="exact"/>
        <w:ind w:firstLine="648"/>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1.德才兼备，以德为先</w:t>
      </w:r>
    </w:p>
    <w:p>
      <w:pPr>
        <w:spacing w:line="560" w:lineRule="exact"/>
        <w:ind w:firstLine="648"/>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2.公开、平等、竞争、择优</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招募方式</w:t>
      </w:r>
    </w:p>
    <w:p>
      <w:pPr>
        <w:spacing w:line="560" w:lineRule="exact"/>
        <w:ind w:firstLine="648"/>
        <w:rPr>
          <w:rFonts w:hint="eastAsia" w:ascii="仿宋_GB2312" w:eastAsia="仿宋_GB2312"/>
          <w:b/>
          <w:bCs/>
          <w:color w:val="auto"/>
          <w:sz w:val="32"/>
          <w:szCs w:val="32"/>
          <w:lang w:val="en-US" w:eastAsia="zh-CN"/>
        </w:rPr>
      </w:pPr>
      <w:r>
        <w:rPr>
          <w:rFonts w:hint="eastAsia" w:ascii="仿宋_GB2312" w:eastAsia="仿宋_GB2312"/>
          <w:b w:val="0"/>
          <w:bCs w:val="0"/>
          <w:color w:val="auto"/>
          <w:sz w:val="32"/>
          <w:szCs w:val="32"/>
          <w:lang w:eastAsia="zh-CN"/>
        </w:rPr>
        <w:t>根据不同的招募方式，本次招募</w:t>
      </w:r>
      <w:r>
        <w:rPr>
          <w:rFonts w:hint="eastAsia" w:ascii="仿宋_GB2312" w:eastAsia="仿宋_GB2312"/>
          <w:b/>
          <w:bCs/>
          <w:color w:val="auto"/>
          <w:sz w:val="32"/>
          <w:szCs w:val="32"/>
          <w:lang w:eastAsia="zh-CN"/>
        </w:rPr>
        <w:t>分</w:t>
      </w:r>
      <w:r>
        <w:rPr>
          <w:rFonts w:hint="eastAsia" w:ascii="仿宋_GB2312" w:eastAsia="仿宋_GB2312"/>
          <w:b/>
          <w:bCs/>
          <w:color w:val="auto"/>
          <w:sz w:val="32"/>
          <w:szCs w:val="32"/>
          <w:lang w:val="en-US" w:eastAsia="zh-CN"/>
        </w:rPr>
        <w:t>2020年度招募岗位汇总1</w:t>
      </w:r>
      <w:r>
        <w:rPr>
          <w:rFonts w:hint="eastAsia" w:ascii="仿宋_GB2312" w:eastAsia="仿宋_GB2312"/>
          <w:b w:val="0"/>
          <w:bCs w:val="0"/>
          <w:color w:val="auto"/>
          <w:sz w:val="32"/>
          <w:szCs w:val="32"/>
          <w:lang w:val="en-US" w:eastAsia="zh-CN"/>
        </w:rPr>
        <w:t>岗位（招募全日制专科及以上学历）</w:t>
      </w:r>
      <w:r>
        <w:rPr>
          <w:rFonts w:hint="eastAsia" w:ascii="仿宋_GB2312" w:eastAsia="仿宋_GB2312"/>
          <w:b/>
          <w:bCs/>
          <w:color w:val="auto"/>
          <w:sz w:val="32"/>
          <w:szCs w:val="32"/>
          <w:lang w:val="en-US" w:eastAsia="zh-CN"/>
        </w:rPr>
        <w:t>和2020年度招募岗位汇总2</w:t>
      </w:r>
      <w:r>
        <w:rPr>
          <w:rFonts w:hint="eastAsia" w:ascii="仿宋_GB2312" w:eastAsia="仿宋_GB2312"/>
          <w:b w:val="0"/>
          <w:bCs w:val="0"/>
          <w:color w:val="auto"/>
          <w:sz w:val="32"/>
          <w:szCs w:val="32"/>
          <w:lang w:val="en-US" w:eastAsia="zh-CN"/>
        </w:rPr>
        <w:t>岗位（招募全日制硕士研究生及以上学历）。</w:t>
      </w:r>
    </w:p>
    <w:p>
      <w:pPr>
        <w:spacing w:line="560" w:lineRule="exact"/>
        <w:ind w:firstLine="648"/>
        <w:rPr>
          <w:rFonts w:ascii="仿宋_GB2312" w:hAnsi="宋体" w:eastAsia="仿宋_GB2312" w:cs="宋体"/>
          <w:color w:val="auto"/>
          <w:kern w:val="0"/>
          <w:sz w:val="32"/>
          <w:szCs w:val="32"/>
        </w:rPr>
      </w:pPr>
      <w:r>
        <w:rPr>
          <w:rFonts w:hint="eastAsia" w:ascii="仿宋_GB2312" w:eastAsia="仿宋_GB2312"/>
          <w:b w:val="0"/>
          <w:bCs w:val="0"/>
          <w:color w:val="auto"/>
          <w:sz w:val="32"/>
          <w:szCs w:val="32"/>
        </w:rPr>
        <w:t>报考</w:t>
      </w:r>
      <w:r>
        <w:rPr>
          <w:rFonts w:hint="eastAsia" w:ascii="仿宋_GB2312" w:eastAsia="仿宋_GB2312"/>
          <w:b/>
          <w:bCs/>
          <w:color w:val="auto"/>
          <w:sz w:val="32"/>
          <w:szCs w:val="32"/>
          <w:lang w:val="en-US" w:eastAsia="zh-CN"/>
        </w:rPr>
        <w:t>2020年度招募岗位汇总1</w:t>
      </w:r>
      <w:r>
        <w:rPr>
          <w:rFonts w:hint="eastAsia" w:ascii="仿宋_GB2312" w:eastAsia="仿宋_GB2312"/>
          <w:b w:val="0"/>
          <w:bCs w:val="0"/>
          <w:color w:val="auto"/>
          <w:sz w:val="32"/>
          <w:szCs w:val="32"/>
          <w:lang w:val="en-US" w:eastAsia="zh-CN"/>
        </w:rPr>
        <w:t>岗位</w:t>
      </w:r>
      <w:r>
        <w:rPr>
          <w:rFonts w:hint="eastAsia" w:ascii="仿宋_GB2312" w:eastAsia="仿宋_GB2312"/>
          <w:b w:val="0"/>
          <w:bCs w:val="0"/>
          <w:color w:val="auto"/>
          <w:sz w:val="32"/>
          <w:szCs w:val="32"/>
        </w:rPr>
        <w:t>的人员</w:t>
      </w:r>
      <w:r>
        <w:rPr>
          <w:rFonts w:hint="eastAsia" w:ascii="仿宋_GB2312" w:hAnsi="宋体" w:eastAsia="仿宋_GB2312" w:cs="宋体"/>
          <w:b w:val="0"/>
          <w:bCs w:val="0"/>
          <w:color w:val="auto"/>
          <w:kern w:val="0"/>
          <w:sz w:val="32"/>
          <w:szCs w:val="32"/>
        </w:rPr>
        <w:t>采取笔试</w:t>
      </w:r>
      <w:r>
        <w:rPr>
          <w:rFonts w:hint="eastAsia" w:ascii="仿宋_GB2312" w:hAnsi="宋体" w:eastAsia="仿宋_GB2312" w:cs="宋体"/>
          <w:b w:val="0"/>
          <w:bCs w:val="0"/>
          <w:color w:val="auto"/>
          <w:kern w:val="0"/>
          <w:sz w:val="32"/>
          <w:szCs w:val="32"/>
          <w:lang w:eastAsia="zh-CN"/>
        </w:rPr>
        <w:t>、</w:t>
      </w:r>
      <w:r>
        <w:rPr>
          <w:rFonts w:hint="eastAsia" w:ascii="仿宋_GB2312" w:hAnsi="宋体" w:eastAsia="仿宋_GB2312" w:cs="宋体"/>
          <w:b w:val="0"/>
          <w:bCs w:val="0"/>
          <w:color w:val="auto"/>
          <w:kern w:val="0"/>
          <w:sz w:val="32"/>
          <w:szCs w:val="32"/>
        </w:rPr>
        <w:t>面试</w:t>
      </w:r>
      <w:r>
        <w:rPr>
          <w:rFonts w:hint="eastAsia" w:ascii="仿宋_GB2312" w:hAnsi="宋体" w:eastAsia="仿宋_GB2312" w:cs="宋体"/>
          <w:b w:val="0"/>
          <w:bCs w:val="0"/>
          <w:color w:val="auto"/>
          <w:kern w:val="0"/>
          <w:sz w:val="32"/>
          <w:szCs w:val="32"/>
          <w:lang w:eastAsia="zh-CN"/>
        </w:rPr>
        <w:t>和体检等方式</w:t>
      </w:r>
      <w:r>
        <w:rPr>
          <w:rFonts w:hint="eastAsia" w:ascii="仿宋_GB2312" w:hAnsi="宋体" w:eastAsia="仿宋_GB2312" w:cs="宋体"/>
          <w:b w:val="0"/>
          <w:bCs w:val="0"/>
          <w:color w:val="auto"/>
          <w:kern w:val="0"/>
          <w:sz w:val="32"/>
          <w:szCs w:val="32"/>
        </w:rPr>
        <w:t>招募。报考</w:t>
      </w:r>
      <w:r>
        <w:rPr>
          <w:rFonts w:hint="eastAsia" w:ascii="仿宋_GB2312" w:eastAsia="仿宋_GB2312"/>
          <w:b/>
          <w:bCs/>
          <w:color w:val="auto"/>
          <w:sz w:val="32"/>
          <w:szCs w:val="32"/>
          <w:lang w:val="en-US" w:eastAsia="zh-CN"/>
        </w:rPr>
        <w:t>2020年度招募岗位汇总2</w:t>
      </w:r>
      <w:r>
        <w:rPr>
          <w:rFonts w:hint="eastAsia" w:ascii="仿宋_GB2312" w:eastAsia="仿宋_GB2312"/>
          <w:b w:val="0"/>
          <w:bCs w:val="0"/>
          <w:color w:val="auto"/>
          <w:sz w:val="32"/>
          <w:szCs w:val="32"/>
          <w:lang w:val="en-US" w:eastAsia="zh-CN"/>
        </w:rPr>
        <w:t>岗位</w:t>
      </w:r>
      <w:r>
        <w:rPr>
          <w:rFonts w:hint="eastAsia" w:ascii="仿宋_GB2312" w:eastAsia="仿宋_GB2312"/>
          <w:b w:val="0"/>
          <w:bCs w:val="0"/>
          <w:color w:val="auto"/>
          <w:sz w:val="32"/>
          <w:szCs w:val="32"/>
        </w:rPr>
        <w:t>的人员原则上采取直接面试</w:t>
      </w:r>
      <w:r>
        <w:rPr>
          <w:rFonts w:hint="eastAsia" w:ascii="仿宋_GB2312" w:eastAsia="仿宋_GB2312"/>
          <w:b w:val="0"/>
          <w:bCs w:val="0"/>
          <w:color w:val="auto"/>
          <w:sz w:val="32"/>
          <w:szCs w:val="32"/>
          <w:lang w:eastAsia="zh-CN"/>
        </w:rPr>
        <w:t>、体检等</w:t>
      </w:r>
      <w:r>
        <w:rPr>
          <w:rFonts w:hint="eastAsia" w:ascii="仿宋_GB2312" w:eastAsia="仿宋_GB2312"/>
          <w:b w:val="0"/>
          <w:bCs w:val="0"/>
          <w:color w:val="auto"/>
          <w:sz w:val="32"/>
          <w:szCs w:val="32"/>
        </w:rPr>
        <w:t>方式招募。</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招募名额</w:t>
      </w:r>
    </w:p>
    <w:p>
      <w:pPr>
        <w:spacing w:line="560" w:lineRule="exact"/>
        <w:ind w:firstLine="643" w:firstLineChars="201"/>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全省</w:t>
      </w:r>
      <w:r>
        <w:rPr>
          <w:rFonts w:hint="eastAsia" w:ascii="仿宋_GB2312" w:hAnsi="ˎ̥" w:eastAsia="仿宋_GB2312" w:cs="宋体"/>
          <w:color w:val="auto"/>
          <w:kern w:val="0"/>
          <w:sz w:val="32"/>
          <w:szCs w:val="32"/>
          <w:lang w:eastAsia="zh-CN"/>
        </w:rPr>
        <w:t>发布</w:t>
      </w:r>
      <w:r>
        <w:rPr>
          <w:rFonts w:hint="eastAsia" w:ascii="仿宋_GB2312" w:hAnsi="ˎ̥" w:eastAsia="仿宋_GB2312" w:cs="宋体"/>
          <w:color w:val="auto"/>
          <w:kern w:val="0"/>
          <w:sz w:val="32"/>
          <w:szCs w:val="32"/>
          <w:lang w:val="en-US" w:eastAsia="zh-CN"/>
        </w:rPr>
        <w:t>711个招募名额</w:t>
      </w:r>
      <w:r>
        <w:rPr>
          <w:rFonts w:hint="eastAsia" w:ascii="仿宋_GB2312" w:hAnsi="ˎ̥" w:eastAsia="仿宋_GB2312" w:cs="宋体"/>
          <w:color w:val="auto"/>
          <w:kern w:val="0"/>
          <w:sz w:val="32"/>
          <w:szCs w:val="32"/>
        </w:rPr>
        <w:t>。</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招募性质及岗位</w:t>
      </w:r>
    </w:p>
    <w:p>
      <w:pPr>
        <w:spacing w:line="560" w:lineRule="exact"/>
        <w:ind w:firstLine="643" w:firstLineChars="201"/>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从事“三支一扶”工作服务期限为2年</w:t>
      </w:r>
      <w:r>
        <w:rPr>
          <w:rFonts w:hint="eastAsia" w:ascii="仿宋_GB2312" w:hAnsi="ˎ̥" w:eastAsia="仿宋_GB2312" w:cs="宋体"/>
          <w:color w:val="auto"/>
          <w:kern w:val="0"/>
          <w:sz w:val="32"/>
          <w:szCs w:val="32"/>
          <w:lang w:eastAsia="zh-CN"/>
        </w:rPr>
        <w:t>，中途不得离岗</w:t>
      </w:r>
      <w:r>
        <w:rPr>
          <w:rFonts w:hint="eastAsia" w:ascii="仿宋_GB2312" w:hAnsi="ˎ̥" w:eastAsia="仿宋_GB2312" w:cs="宋体"/>
          <w:color w:val="auto"/>
          <w:kern w:val="0"/>
          <w:sz w:val="32"/>
          <w:szCs w:val="32"/>
        </w:rPr>
        <w:t>。服务期满经考核合格且取得相应职业资格后在服务单位占事业编制就业，并享受相关优惠政策。</w:t>
      </w:r>
    </w:p>
    <w:p>
      <w:pPr>
        <w:spacing w:line="560" w:lineRule="exact"/>
        <w:ind w:firstLine="643" w:firstLineChars="201"/>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val="en-US" w:eastAsia="zh-CN"/>
        </w:rPr>
        <w:t>具体招募</w:t>
      </w:r>
      <w:r>
        <w:rPr>
          <w:rFonts w:hint="eastAsia" w:ascii="仿宋_GB2312" w:hAnsi="ˎ̥" w:eastAsia="仿宋_GB2312" w:cs="宋体"/>
          <w:color w:val="auto"/>
          <w:kern w:val="0"/>
          <w:sz w:val="32"/>
          <w:szCs w:val="32"/>
        </w:rPr>
        <w:t>岗位信息见附件。</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招募条件</w:t>
      </w:r>
    </w:p>
    <w:p>
      <w:pPr>
        <w:widowControl/>
        <w:spacing w:line="560" w:lineRule="exact"/>
        <w:ind w:firstLine="639" w:firstLineChars="199"/>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（一）基本条件</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1.具有中华人民共和国国籍；</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2.具有良好的政治素质和道德品德。热爱中国共产党、热爱祖国、热爱人民，遵守宪法和法律；</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3.了解“三支一扶”计划。乐于吃苦、甘于奉献，自愿到基层一线长期服务；</w:t>
      </w:r>
    </w:p>
    <w:p>
      <w:pPr>
        <w:widowControl/>
        <w:spacing w:line="56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4.具有招募岗位所需的学历、专业、资格等条件；</w:t>
      </w:r>
    </w:p>
    <w:p>
      <w:pPr>
        <w:widowControl/>
        <w:spacing w:line="560" w:lineRule="exact"/>
        <w:ind w:firstLine="640" w:firstLineChars="200"/>
        <w:rPr>
          <w:rFonts w:hint="eastAsia" w:ascii="仿宋_GB2312" w:hAnsi="ˎ̥" w:eastAsia="仿宋_GB2312" w:cs="宋体"/>
          <w:color w:val="auto"/>
          <w:kern w:val="0"/>
          <w:sz w:val="32"/>
          <w:szCs w:val="32"/>
          <w:lang w:val="en-US" w:eastAsia="zh-CN"/>
        </w:rPr>
      </w:pPr>
      <w:r>
        <w:rPr>
          <w:rFonts w:hint="eastAsia" w:ascii="仿宋_GB2312" w:hAnsi="ˎ̥" w:eastAsia="仿宋_GB2312" w:cs="宋体"/>
          <w:color w:val="auto"/>
          <w:kern w:val="0"/>
          <w:sz w:val="32"/>
          <w:szCs w:val="32"/>
        </w:rPr>
        <w:t>5.除招募岗位有特别要求的最低服务年限外，其他招募岗位最低服务年限均为2年。到岗服务前签订服务协议，须承诺在最低服务年限期内不得离岗</w:t>
      </w:r>
      <w:r>
        <w:rPr>
          <w:rFonts w:hint="eastAsia" w:ascii="仿宋_GB2312" w:hAnsi="ˎ̥" w:eastAsia="仿宋_GB2312" w:cs="宋体"/>
          <w:color w:val="auto"/>
          <w:kern w:val="0"/>
          <w:sz w:val="32"/>
          <w:szCs w:val="32"/>
          <w:lang w:val="en-US" w:eastAsia="zh-CN"/>
        </w:rPr>
        <w:t>;</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6.具备正常履行职责的身体条件。</w:t>
      </w:r>
    </w:p>
    <w:p>
      <w:pPr>
        <w:widowControl/>
        <w:spacing w:line="560" w:lineRule="exact"/>
        <w:ind w:firstLine="639" w:firstLineChars="199"/>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（二）资格条件</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1.学历学位要求：具备全日制普通院校大学专科及以上学历，并取得毕业证书。其中，全日制本科及以上毕业生须取得学位证。2020年的毕业生，毕业证书和学位证书须在2020年9月1日前取得。</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2.年龄要求：本科及以下学历人员年龄限制至25周岁（1995年1月1日以后出生)及以下。硕士研究生及以上学历人员年龄限制至30周岁（1990年1月1日以后出生）及以下。</w:t>
      </w:r>
    </w:p>
    <w:p>
      <w:pPr>
        <w:widowControl/>
        <w:spacing w:line="560" w:lineRule="exact"/>
        <w:ind w:firstLine="636" w:firstLineChars="199"/>
        <w:jc w:val="left"/>
        <w:rPr>
          <w:rFonts w:ascii="仿宋_GB2312" w:hAnsi="仿宋" w:eastAsia="仿宋_GB2312"/>
          <w:b/>
          <w:bCs/>
          <w:color w:val="auto"/>
          <w:sz w:val="32"/>
          <w:szCs w:val="32"/>
        </w:rPr>
      </w:pPr>
      <w:r>
        <w:rPr>
          <w:rFonts w:hint="eastAsia" w:ascii="仿宋_GB2312" w:hAnsi="宋体" w:eastAsia="仿宋_GB2312" w:cs="宋体"/>
          <w:color w:val="auto"/>
          <w:kern w:val="0"/>
          <w:sz w:val="32"/>
          <w:szCs w:val="32"/>
        </w:rPr>
        <w:t>3.专业要求：具备招募岗位所需的专业要求。</w:t>
      </w:r>
      <w:r>
        <w:rPr>
          <w:rFonts w:hint="eastAsia" w:ascii="仿宋_GB2312" w:hAnsi="宋体" w:eastAsia="仿宋_GB2312" w:cs="宋体"/>
          <w:b/>
          <w:bCs/>
          <w:color w:val="auto"/>
          <w:kern w:val="0"/>
          <w:sz w:val="32"/>
          <w:szCs w:val="32"/>
        </w:rPr>
        <w:t>注：</w:t>
      </w:r>
      <w:r>
        <w:rPr>
          <w:rFonts w:hint="eastAsia" w:ascii="仿宋_GB2312" w:hAnsi="仿宋" w:eastAsia="仿宋_GB2312"/>
          <w:b/>
          <w:bCs/>
          <w:color w:val="auto"/>
          <w:sz w:val="32"/>
          <w:szCs w:val="32"/>
        </w:rPr>
        <w:t>博士研究生报考不受专业</w:t>
      </w:r>
      <w:r>
        <w:rPr>
          <w:rFonts w:hint="eastAsia" w:ascii="仿宋_GB2312" w:hAnsi="仿宋" w:eastAsia="仿宋_GB2312"/>
          <w:b/>
          <w:bCs/>
          <w:color w:val="auto"/>
          <w:sz w:val="32"/>
          <w:szCs w:val="32"/>
          <w:lang w:eastAsia="zh-CN"/>
        </w:rPr>
        <w:t>和地域</w:t>
      </w:r>
      <w:r>
        <w:rPr>
          <w:rFonts w:hint="eastAsia" w:ascii="仿宋_GB2312" w:hAnsi="仿宋" w:eastAsia="仿宋_GB2312"/>
          <w:b/>
          <w:bCs/>
          <w:color w:val="auto"/>
          <w:sz w:val="32"/>
          <w:szCs w:val="32"/>
        </w:rPr>
        <w:t>限制。</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4.职业资格要求：</w:t>
      </w:r>
      <w:r>
        <w:rPr>
          <w:rFonts w:hint="eastAsia" w:ascii="仿宋_GB2312" w:hAnsi="ˎ̥" w:eastAsia="仿宋_GB2312" w:cs="宋体"/>
          <w:color w:val="auto"/>
          <w:kern w:val="0"/>
          <w:sz w:val="32"/>
          <w:szCs w:val="32"/>
        </w:rPr>
        <w:t>具备招募岗位所需的职业资格。</w:t>
      </w:r>
      <w:r>
        <w:rPr>
          <w:rFonts w:hint="eastAsia" w:ascii="仿宋_GB2312" w:hAnsi="宋体" w:eastAsia="仿宋_GB2312" w:cs="宋体"/>
          <w:color w:val="auto"/>
          <w:kern w:val="0"/>
          <w:sz w:val="32"/>
          <w:szCs w:val="32"/>
        </w:rPr>
        <w:t>其中支教、支医岗位(仅护士岗位)的资格要求，</w:t>
      </w:r>
      <w:r>
        <w:rPr>
          <w:rFonts w:hint="eastAsia" w:ascii="仿宋_GB2312" w:eastAsia="仿宋_GB2312" w:cs="宋体"/>
          <w:color w:val="auto"/>
          <w:kern w:val="0"/>
          <w:sz w:val="32"/>
          <w:szCs w:val="32"/>
        </w:rPr>
        <w:t>按</w:t>
      </w:r>
      <w:r>
        <w:rPr>
          <w:rFonts w:hint="eastAsia" w:ascii="仿宋_GB2312" w:hAnsi="宋体" w:eastAsia="仿宋_GB2312" w:cs="宋体"/>
          <w:color w:val="auto"/>
          <w:kern w:val="0"/>
          <w:sz w:val="32"/>
          <w:szCs w:val="32"/>
        </w:rPr>
        <w:t>人社部、教育部等七部门</w:t>
      </w:r>
      <w:r>
        <w:rPr>
          <w:rFonts w:hint="eastAsia" w:ascii="仿宋_GB2312" w:hAnsi="ˎ̥" w:eastAsia="仿宋_GB2312" w:cs="宋体"/>
          <w:color w:val="auto"/>
          <w:kern w:val="0"/>
          <w:sz w:val="32"/>
          <w:szCs w:val="32"/>
        </w:rPr>
        <w:t>《关于应对新冠肺炎疫情影响实施部分职业资格“先上岗、再考证”阶段性措施的通知》</w:t>
      </w:r>
      <w:r>
        <w:rPr>
          <w:rFonts w:hint="eastAsia" w:ascii="仿宋_GB2312" w:hAnsi="宋体" w:eastAsia="仿宋_GB2312" w:cs="宋体"/>
          <w:color w:val="auto"/>
          <w:kern w:val="0"/>
          <w:sz w:val="32"/>
          <w:szCs w:val="32"/>
        </w:rPr>
        <w:t>执行。实行“先上岗、再考证”的高校毕业生在取得职业资格之前主要从事辅助性工作，服务期满1年（截止2021年9月底）未取得招募岗位载明的相应职业资格的，年度考核为不合格，取消参加“三支一扶”计划资格。</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5.户籍要求：具备招募岗位所需的户籍要求。</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6.其他要求：</w:t>
      </w:r>
    </w:p>
    <w:p>
      <w:pPr>
        <w:widowControl/>
        <w:spacing w:line="560" w:lineRule="exact"/>
        <w:ind w:firstLine="636" w:firstLineChars="199"/>
        <w:jc w:val="left"/>
        <w:rPr>
          <w:rFonts w:ascii="仿宋_GB2312" w:hAnsi="仿宋" w:eastAsia="仿宋_GB2312"/>
          <w:color w:val="auto"/>
          <w:sz w:val="32"/>
          <w:szCs w:val="32"/>
        </w:rPr>
      </w:pPr>
      <w:r>
        <w:rPr>
          <w:rFonts w:hint="eastAsia" w:ascii="仿宋_GB2312" w:hAnsi="仿宋" w:eastAsia="仿宋_GB2312"/>
          <w:color w:val="auto"/>
          <w:sz w:val="32"/>
          <w:szCs w:val="32"/>
        </w:rPr>
        <w:t>现在校就读的不得报考。</w:t>
      </w:r>
      <w:r>
        <w:rPr>
          <w:rFonts w:hint="eastAsia" w:ascii="仿宋_GB2312" w:hAnsi="宋体" w:eastAsia="仿宋_GB2312" w:cs="宋体"/>
          <w:color w:val="auto"/>
          <w:kern w:val="0"/>
          <w:sz w:val="32"/>
          <w:szCs w:val="32"/>
        </w:rPr>
        <w:t>其中，</w:t>
      </w:r>
      <w:r>
        <w:rPr>
          <w:rFonts w:hint="eastAsia" w:ascii="仿宋_GB2312" w:hAnsi="仿宋" w:eastAsia="仿宋_GB2312"/>
          <w:color w:val="auto"/>
          <w:sz w:val="32"/>
          <w:szCs w:val="32"/>
        </w:rPr>
        <w:t>非2020年应届毕业的全日制专升本人员、研究生不得以原取得的专科或本科学历、学位证书报考；</w:t>
      </w:r>
    </w:p>
    <w:p>
      <w:pPr>
        <w:widowControl/>
        <w:spacing w:line="560" w:lineRule="exact"/>
        <w:ind w:firstLine="636" w:firstLineChars="199"/>
        <w:jc w:val="left"/>
        <w:rPr>
          <w:rFonts w:ascii="仿宋_GB2312" w:hAnsi="仿宋" w:eastAsia="仿宋_GB2312"/>
          <w:color w:val="auto"/>
          <w:sz w:val="32"/>
          <w:szCs w:val="32"/>
        </w:rPr>
      </w:pPr>
      <w:r>
        <w:rPr>
          <w:rFonts w:hint="eastAsia" w:ascii="仿宋_GB2312" w:hAnsi="仿宋" w:eastAsia="仿宋_GB2312"/>
          <w:color w:val="auto"/>
          <w:sz w:val="32"/>
          <w:szCs w:val="32"/>
        </w:rPr>
        <w:t>不得报考招募上岗后即构成回避关系的岗位；</w:t>
      </w:r>
    </w:p>
    <w:p>
      <w:pPr>
        <w:widowControl/>
        <w:spacing w:line="560" w:lineRule="exact"/>
        <w:ind w:firstLine="636" w:firstLineChars="199"/>
        <w:jc w:val="left"/>
        <w:rPr>
          <w:rFonts w:ascii="仿宋_GB2312" w:hAnsi="仿宋" w:eastAsia="仿宋_GB2312"/>
          <w:color w:val="auto"/>
          <w:sz w:val="32"/>
          <w:szCs w:val="32"/>
        </w:rPr>
      </w:pPr>
      <w:r>
        <w:rPr>
          <w:rFonts w:hint="eastAsia" w:ascii="仿宋_GB2312" w:hAnsi="ˎ̥" w:eastAsia="仿宋_GB2312" w:cs="宋体"/>
          <w:color w:val="auto"/>
          <w:kern w:val="0"/>
          <w:sz w:val="32"/>
          <w:szCs w:val="32"/>
        </w:rPr>
        <w:t>已经就业的人员不得报考；</w:t>
      </w:r>
    </w:p>
    <w:p>
      <w:pPr>
        <w:widowControl/>
        <w:spacing w:line="560" w:lineRule="exact"/>
        <w:ind w:firstLine="636" w:firstLineChars="199"/>
        <w:jc w:val="left"/>
        <w:rPr>
          <w:rFonts w:ascii="仿宋_GB2312" w:hAnsi="仿宋" w:eastAsia="仿宋_GB2312"/>
          <w:color w:val="auto"/>
          <w:sz w:val="32"/>
          <w:szCs w:val="32"/>
        </w:rPr>
      </w:pPr>
      <w:r>
        <w:rPr>
          <w:rFonts w:hint="eastAsia" w:ascii="仿宋_GB2312" w:hAnsi="仿宋" w:eastAsia="仿宋_GB2312"/>
          <w:color w:val="auto"/>
          <w:sz w:val="32"/>
          <w:szCs w:val="32"/>
        </w:rPr>
        <w:t>不能按山西省人力资源社会保障厅“三支一扶”工作办公室要求及时办理社会保险和人事档案转移的不得报考。</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黑体" w:hAnsi="黑体" w:eastAsia="黑体" w:cs="黑体"/>
          <w:color w:val="auto"/>
          <w:kern w:val="0"/>
          <w:sz w:val="32"/>
          <w:szCs w:val="32"/>
        </w:rPr>
        <w:t>注：以上有关资格条件中，除专门规定截止时间外，均以公告发布之日为截止日期。</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报名办法和时间</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本次招募采取网络报名方式进行。</w:t>
      </w:r>
    </w:p>
    <w:p>
      <w:pPr>
        <w:spacing w:line="560" w:lineRule="exact"/>
        <w:ind w:firstLine="640" w:firstLineChars="200"/>
        <w:rPr>
          <w:rFonts w:ascii="仿宋_GB2312" w:eastAsia="仿宋_GB2312"/>
          <w:color w:val="auto"/>
          <w:spacing w:val="-20"/>
          <w:sz w:val="32"/>
          <w:szCs w:val="32"/>
        </w:rPr>
      </w:pPr>
      <w:r>
        <w:rPr>
          <w:rFonts w:hint="eastAsia" w:ascii="仿宋_GB2312" w:eastAsia="仿宋_GB2312"/>
          <w:color w:val="auto"/>
          <w:sz w:val="32"/>
          <w:szCs w:val="32"/>
        </w:rPr>
        <w:t>查看招募信息、网上报名可登录山西省人力资源和社会保障厅网站山西人事考试专栏</w:t>
      </w:r>
      <w:r>
        <w:rPr>
          <w:rFonts w:hint="eastAsia" w:ascii="仿宋_GB2312" w:eastAsia="仿宋_GB2312"/>
          <w:color w:val="auto"/>
          <w:spacing w:val="-20"/>
          <w:sz w:val="32"/>
          <w:szCs w:val="32"/>
        </w:rPr>
        <w:t>（http://rst.shanxi.gov.cn/rsks）。</w:t>
      </w:r>
    </w:p>
    <w:p>
      <w:pPr>
        <w:widowControl/>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考生对招募岗位信息存疑时，可直接与所报岗位的联系人或所报岗位的市人力资源和社会保障局联系。联系电话见附件。</w:t>
      </w:r>
    </w:p>
    <w:p>
      <w:pPr>
        <w:spacing w:line="560" w:lineRule="exact"/>
        <w:ind w:firstLine="646" w:firstLineChars="201"/>
        <w:rPr>
          <w:rFonts w:ascii="楷体_GB2312" w:hAnsi="ˎ̥" w:eastAsia="楷体_GB2312" w:cs="宋体"/>
          <w:b/>
          <w:color w:val="auto"/>
          <w:kern w:val="0"/>
          <w:sz w:val="32"/>
          <w:szCs w:val="32"/>
        </w:rPr>
      </w:pPr>
      <w:r>
        <w:rPr>
          <w:rFonts w:hint="eastAsia" w:ascii="楷体_GB2312" w:hAnsi="ˎ̥" w:eastAsia="楷体_GB2312" w:cs="宋体"/>
          <w:b/>
          <w:color w:val="auto"/>
          <w:kern w:val="0"/>
          <w:sz w:val="32"/>
          <w:szCs w:val="32"/>
        </w:rPr>
        <w:t>（一）报名程序</w:t>
      </w:r>
    </w:p>
    <w:p>
      <w:pPr>
        <w:spacing w:line="560" w:lineRule="exact"/>
        <w:ind w:firstLine="643" w:firstLineChars="201"/>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1.提交报名申请及材料</w:t>
      </w:r>
    </w:p>
    <w:p>
      <w:pPr>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报考人员在</w:t>
      </w:r>
      <w:r>
        <w:rPr>
          <w:rFonts w:hint="eastAsia" w:ascii="仿宋_GB2312" w:hAnsi="宋体" w:eastAsia="仿宋_GB2312" w:cs="宋体"/>
          <w:color w:val="FF0000"/>
          <w:kern w:val="0"/>
          <w:sz w:val="32"/>
          <w:szCs w:val="32"/>
        </w:rPr>
        <w:t>2020年</w:t>
      </w:r>
      <w:r>
        <w:rPr>
          <w:rFonts w:hint="eastAsia" w:ascii="仿宋_GB2312" w:hAnsi="宋体" w:eastAsia="仿宋_GB2312" w:cs="宋体"/>
          <w:color w:val="FF0000"/>
          <w:kern w:val="0"/>
          <w:sz w:val="32"/>
          <w:szCs w:val="32"/>
          <w:lang w:val="en-US" w:eastAsia="zh-CN"/>
        </w:rPr>
        <w:t>6</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5</w:t>
      </w:r>
      <w:r>
        <w:rPr>
          <w:rFonts w:hint="eastAsia" w:ascii="仿宋_GB2312" w:hAnsi="宋体" w:eastAsia="仿宋_GB2312" w:cs="宋体"/>
          <w:color w:val="FF0000"/>
          <w:kern w:val="0"/>
          <w:sz w:val="32"/>
          <w:szCs w:val="32"/>
        </w:rPr>
        <w:t>日9:00至6月</w:t>
      </w:r>
      <w:r>
        <w:rPr>
          <w:rFonts w:hint="eastAsia" w:ascii="仿宋_GB2312" w:hAnsi="宋体" w:eastAsia="仿宋_GB2312" w:cs="宋体"/>
          <w:color w:val="FF0000"/>
          <w:kern w:val="0"/>
          <w:sz w:val="32"/>
          <w:szCs w:val="32"/>
          <w:lang w:val="en-US" w:eastAsia="zh-CN"/>
        </w:rPr>
        <w:t>9</w:t>
      </w:r>
      <w:r>
        <w:rPr>
          <w:rFonts w:hint="eastAsia" w:ascii="仿宋_GB2312" w:hAnsi="宋体" w:eastAsia="仿宋_GB2312" w:cs="宋体"/>
          <w:color w:val="FF0000"/>
          <w:kern w:val="0"/>
          <w:sz w:val="32"/>
          <w:szCs w:val="32"/>
        </w:rPr>
        <w:t>日1</w:t>
      </w:r>
      <w:r>
        <w:rPr>
          <w:rFonts w:hint="eastAsia" w:ascii="仿宋_GB2312" w:hAnsi="宋体" w:eastAsia="仿宋_GB2312" w:cs="宋体"/>
          <w:color w:val="FF0000"/>
          <w:kern w:val="0"/>
          <w:sz w:val="32"/>
          <w:szCs w:val="32"/>
          <w:lang w:val="en-US" w:eastAsia="zh-CN"/>
        </w:rPr>
        <w:t>7</w:t>
      </w:r>
      <w:r>
        <w:rPr>
          <w:rFonts w:hint="eastAsia" w:ascii="仿宋_GB2312" w:hAnsi="宋体" w:eastAsia="仿宋_GB2312" w:cs="宋体"/>
          <w:color w:val="FF0000"/>
          <w:kern w:val="0"/>
          <w:sz w:val="32"/>
          <w:szCs w:val="32"/>
        </w:rPr>
        <w:t>：00</w:t>
      </w:r>
      <w:r>
        <w:rPr>
          <w:rFonts w:hint="eastAsia" w:ascii="仿宋_GB2312" w:hAnsi="宋体" w:eastAsia="仿宋_GB2312" w:cs="宋体"/>
          <w:color w:val="auto"/>
          <w:kern w:val="0"/>
          <w:sz w:val="32"/>
          <w:szCs w:val="32"/>
        </w:rPr>
        <w:t>期间登录</w:t>
      </w:r>
      <w:r>
        <w:rPr>
          <w:rFonts w:hint="eastAsia" w:ascii="仿宋_GB2312" w:eastAsia="仿宋_GB2312"/>
          <w:color w:val="auto"/>
          <w:sz w:val="32"/>
          <w:szCs w:val="32"/>
        </w:rPr>
        <w:t>山西省人力资源和社会保障厅网站山西人事考试专栏</w:t>
      </w:r>
      <w:r>
        <w:rPr>
          <w:rFonts w:hint="eastAsia" w:ascii="仿宋_GB2312" w:eastAsia="仿宋_GB2312"/>
          <w:color w:val="auto"/>
          <w:spacing w:val="-20"/>
          <w:sz w:val="32"/>
          <w:szCs w:val="32"/>
        </w:rPr>
        <w:t>（http://rst.shanxi.gov.cn/rsks）</w:t>
      </w:r>
      <w:r>
        <w:rPr>
          <w:rFonts w:hint="eastAsia" w:ascii="仿宋_GB2312" w:hAnsi="宋体" w:eastAsia="仿宋_GB2312" w:cs="宋体"/>
          <w:color w:val="auto"/>
          <w:kern w:val="0"/>
          <w:sz w:val="32"/>
          <w:szCs w:val="32"/>
        </w:rPr>
        <w:t>填写报名信息，提交《山西省2020年度“三支一扶”计划报名登记表》，并按要求上传近期免冠数码照片（尺寸25mm*35mm，像素295px*413px，JPG或JPEG格式）。</w:t>
      </w:r>
    </w:p>
    <w:p>
      <w:pPr>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报考人员只能选择一个县（市、区）中的一个招募岗位进行报名。</w:t>
      </w:r>
    </w:p>
    <w:p>
      <w:pPr>
        <w:spacing w:line="560" w:lineRule="exact"/>
        <w:ind w:firstLine="643" w:firstLineChars="201"/>
        <w:rPr>
          <w:rFonts w:ascii="仿宋_GB2312" w:hAnsi="宋体" w:eastAsia="仿宋_GB2312"/>
          <w:color w:val="auto"/>
          <w:sz w:val="32"/>
          <w:szCs w:val="32"/>
        </w:rPr>
      </w:pPr>
      <w:r>
        <w:rPr>
          <w:rFonts w:hint="eastAsia" w:ascii="仿宋_GB2312" w:eastAsia="仿宋_GB2312"/>
          <w:color w:val="auto"/>
          <w:sz w:val="32"/>
          <w:szCs w:val="32"/>
        </w:rPr>
        <w:t>报名必须使用二代身份证，且与考试时使用的身份证一致</w:t>
      </w:r>
      <w:r>
        <w:rPr>
          <w:rFonts w:hint="eastAsia" w:ascii="仿宋_GB2312" w:hAnsi="宋体" w:eastAsia="仿宋_GB2312" w:cs="宋体"/>
          <w:color w:val="auto"/>
          <w:kern w:val="0"/>
          <w:sz w:val="32"/>
          <w:szCs w:val="32"/>
        </w:rPr>
        <w:t>。报名时，报考人员要仔细阅读诚信承诺书，如实提交报名信息和材料（</w:t>
      </w:r>
      <w:r>
        <w:rPr>
          <w:rFonts w:hint="eastAsia" w:ascii="仿宋_GB2312" w:hAnsi="宋体" w:eastAsia="仿宋_GB2312" w:cs="宋体"/>
          <w:b/>
          <w:bCs/>
          <w:color w:val="auto"/>
          <w:kern w:val="0"/>
          <w:sz w:val="32"/>
          <w:szCs w:val="32"/>
        </w:rPr>
        <w:t>报名时所填写的专业应当与报考者本人取得高校毕业证书上所载明的专业一致</w:t>
      </w:r>
      <w:r>
        <w:rPr>
          <w:rFonts w:hint="eastAsia" w:ascii="仿宋_GB2312" w:hAnsi="宋体" w:eastAsia="仿宋_GB2312" w:cs="宋体"/>
          <w:color w:val="auto"/>
          <w:kern w:val="0"/>
          <w:sz w:val="32"/>
          <w:szCs w:val="32"/>
        </w:rPr>
        <w:t>）。</w:t>
      </w:r>
      <w:r>
        <w:rPr>
          <w:rFonts w:hint="eastAsia" w:ascii="仿宋_GB2312" w:hAnsi="宋体" w:eastAsia="仿宋_GB2312" w:cs="宋体"/>
          <w:b/>
          <w:color w:val="auto"/>
          <w:kern w:val="0"/>
          <w:sz w:val="32"/>
          <w:szCs w:val="32"/>
        </w:rPr>
        <w:t>凡因信息报考不全不实而出现的后果由报考者自负。</w:t>
      </w:r>
      <w:r>
        <w:rPr>
          <w:rFonts w:hint="eastAsia" w:ascii="仿宋_GB2312" w:hAnsi="宋体" w:eastAsia="仿宋_GB2312" w:cs="宋体"/>
          <w:color w:val="auto"/>
          <w:kern w:val="0"/>
          <w:sz w:val="32"/>
          <w:szCs w:val="32"/>
        </w:rPr>
        <w:t>对伪造、变造有关证件、材料、信息，骗取报考资格的，取消考试成绩并按有关规定予以处理。</w:t>
      </w:r>
    </w:p>
    <w:p>
      <w:pPr>
        <w:spacing w:line="560" w:lineRule="exact"/>
        <w:ind w:firstLine="643" w:firstLineChars="201"/>
        <w:rPr>
          <w:rFonts w:ascii="仿宋_GB2312" w:hAnsi="宋体" w:eastAsia="仿宋_GB2312"/>
          <w:color w:val="auto"/>
          <w:sz w:val="32"/>
          <w:szCs w:val="32"/>
        </w:rPr>
      </w:pPr>
      <w:r>
        <w:rPr>
          <w:rFonts w:hint="eastAsia" w:ascii="仿宋_GB2312" w:hAnsi="宋体" w:eastAsia="仿宋_GB2312"/>
          <w:color w:val="auto"/>
          <w:sz w:val="32"/>
          <w:szCs w:val="32"/>
        </w:rPr>
        <w:t>2.资格初审和结果查询</w:t>
      </w:r>
    </w:p>
    <w:p>
      <w:pPr>
        <w:spacing w:line="560" w:lineRule="exact"/>
        <w:ind w:firstLine="643" w:firstLineChars="201"/>
        <w:rPr>
          <w:rFonts w:ascii="仿宋_GB2312" w:hAnsi="ˎ̥" w:eastAsia="仿宋_GB2312" w:cs="宋体"/>
          <w:color w:val="auto"/>
          <w:kern w:val="0"/>
          <w:sz w:val="32"/>
          <w:szCs w:val="32"/>
        </w:rPr>
      </w:pPr>
      <w:r>
        <w:rPr>
          <w:rFonts w:hint="eastAsia" w:ascii="仿宋_GB2312" w:hAnsi="宋体" w:eastAsia="仿宋_GB2312"/>
          <w:color w:val="auto"/>
          <w:sz w:val="32"/>
          <w:szCs w:val="32"/>
        </w:rPr>
        <w:t>报考人员</w:t>
      </w:r>
      <w:r>
        <w:rPr>
          <w:rFonts w:hint="eastAsia" w:ascii="仿宋_GB2312" w:hAnsi="ˎ̥" w:eastAsia="仿宋_GB2312" w:cs="宋体"/>
          <w:color w:val="auto"/>
          <w:kern w:val="0"/>
          <w:sz w:val="32"/>
          <w:szCs w:val="32"/>
        </w:rPr>
        <w:t>在提交报考申请1日后，登录原报名网站查询资格审查结果。</w:t>
      </w:r>
      <w:r>
        <w:rPr>
          <w:rFonts w:hint="eastAsia" w:ascii="仿宋_GB2312" w:hAnsi="ˎ̥" w:eastAsia="仿宋_GB2312" w:cs="宋体"/>
          <w:color w:val="FF0000"/>
          <w:kern w:val="0"/>
          <w:sz w:val="32"/>
          <w:szCs w:val="32"/>
        </w:rPr>
        <w:t>2020年</w:t>
      </w:r>
      <w:r>
        <w:rPr>
          <w:rFonts w:hint="eastAsia" w:ascii="仿宋_GB2312" w:hAnsi="ˎ̥" w:eastAsia="仿宋_GB2312" w:cs="宋体"/>
          <w:color w:val="FF0000"/>
          <w:kern w:val="0"/>
          <w:sz w:val="32"/>
          <w:szCs w:val="32"/>
          <w:lang w:val="en-US" w:eastAsia="zh-CN"/>
        </w:rPr>
        <w:t>6</w:t>
      </w:r>
      <w:r>
        <w:rPr>
          <w:rFonts w:hint="eastAsia" w:ascii="仿宋_GB2312" w:hAnsi="宋体" w:eastAsia="仿宋_GB2312"/>
          <w:color w:val="FF0000"/>
          <w:sz w:val="32"/>
          <w:szCs w:val="32"/>
        </w:rPr>
        <w:t>月</w:t>
      </w:r>
      <w:r>
        <w:rPr>
          <w:rFonts w:hint="eastAsia" w:ascii="仿宋_GB2312" w:hAnsi="宋体" w:eastAsia="仿宋_GB2312"/>
          <w:color w:val="FF0000"/>
          <w:sz w:val="32"/>
          <w:szCs w:val="32"/>
          <w:lang w:val="en-US" w:eastAsia="zh-CN"/>
        </w:rPr>
        <w:t>5</w:t>
      </w:r>
      <w:r>
        <w:rPr>
          <w:rFonts w:hint="eastAsia" w:ascii="仿宋_GB2312" w:hAnsi="宋体" w:eastAsia="仿宋_GB2312"/>
          <w:color w:val="FF0000"/>
          <w:sz w:val="32"/>
          <w:szCs w:val="32"/>
        </w:rPr>
        <w:t>日9：00至2020年6月</w:t>
      </w:r>
      <w:r>
        <w:rPr>
          <w:rFonts w:hint="eastAsia" w:ascii="仿宋_GB2312" w:hAnsi="宋体" w:eastAsia="仿宋_GB2312"/>
          <w:color w:val="FF0000"/>
          <w:sz w:val="32"/>
          <w:szCs w:val="32"/>
          <w:lang w:val="en-US" w:eastAsia="zh-CN"/>
        </w:rPr>
        <w:t>9</w:t>
      </w:r>
      <w:r>
        <w:rPr>
          <w:rFonts w:hint="eastAsia" w:ascii="仿宋_GB2312" w:hAnsi="宋体" w:eastAsia="仿宋_GB2312"/>
          <w:color w:val="FF0000"/>
          <w:sz w:val="32"/>
          <w:szCs w:val="32"/>
        </w:rPr>
        <w:t>日1</w:t>
      </w:r>
      <w:r>
        <w:rPr>
          <w:rFonts w:hint="eastAsia" w:ascii="仿宋_GB2312" w:hAnsi="宋体" w:eastAsia="仿宋_GB2312"/>
          <w:color w:val="FF0000"/>
          <w:sz w:val="32"/>
          <w:szCs w:val="32"/>
          <w:lang w:val="en-US" w:eastAsia="zh-CN"/>
        </w:rPr>
        <w:t>7</w:t>
      </w:r>
      <w:r>
        <w:rPr>
          <w:rFonts w:hint="eastAsia" w:ascii="仿宋_GB2312" w:hAnsi="宋体" w:eastAsia="仿宋_GB2312"/>
          <w:color w:val="FF0000"/>
          <w:sz w:val="32"/>
          <w:szCs w:val="32"/>
        </w:rPr>
        <w:t>：00</w:t>
      </w:r>
      <w:r>
        <w:rPr>
          <w:rFonts w:hint="eastAsia" w:ascii="仿宋_GB2312" w:hAnsi="宋体" w:eastAsia="仿宋_GB2312"/>
          <w:color w:val="auto"/>
          <w:sz w:val="32"/>
          <w:szCs w:val="32"/>
        </w:rPr>
        <w:t>期间，</w:t>
      </w:r>
      <w:r>
        <w:rPr>
          <w:rFonts w:hint="eastAsia" w:ascii="仿宋_GB2312" w:hAnsi="宋体" w:eastAsia="仿宋_GB2312" w:cs="宋体"/>
          <w:color w:val="auto"/>
          <w:kern w:val="0"/>
          <w:sz w:val="32"/>
          <w:szCs w:val="32"/>
        </w:rPr>
        <w:t>尚未初审或未通过资格初审的，可以修改个人报考信息或改报其他招募岗位</w:t>
      </w:r>
      <w:r>
        <w:rPr>
          <w:rFonts w:hint="eastAsia" w:ascii="仿宋_GB2312" w:hAnsi="ˎ̥" w:eastAsia="仿宋_GB2312" w:cs="宋体"/>
          <w:color w:val="auto"/>
          <w:kern w:val="0"/>
          <w:sz w:val="32"/>
          <w:szCs w:val="32"/>
        </w:rPr>
        <w:t>；通过资格</w:t>
      </w:r>
      <w:r>
        <w:rPr>
          <w:rFonts w:hint="eastAsia" w:ascii="仿宋_GB2312" w:hAnsi="宋体" w:eastAsia="仿宋_GB2312" w:cs="宋体"/>
          <w:color w:val="auto"/>
          <w:kern w:val="0"/>
          <w:sz w:val="32"/>
          <w:szCs w:val="32"/>
        </w:rPr>
        <w:t>初审</w:t>
      </w:r>
      <w:r>
        <w:rPr>
          <w:rFonts w:hint="eastAsia" w:ascii="仿宋_GB2312" w:hAnsi="ˎ̥" w:eastAsia="仿宋_GB2312" w:cs="宋体"/>
          <w:color w:val="auto"/>
          <w:kern w:val="0"/>
          <w:sz w:val="32"/>
          <w:szCs w:val="32"/>
        </w:rPr>
        <w:t>的，不能再</w:t>
      </w:r>
      <w:r>
        <w:rPr>
          <w:rFonts w:hint="eastAsia" w:ascii="仿宋_GB2312" w:hAnsi="ˎ̥" w:eastAsia="仿宋_GB2312" w:cs="宋体"/>
          <w:color w:val="auto"/>
          <w:kern w:val="0"/>
          <w:sz w:val="32"/>
          <w:szCs w:val="32"/>
          <w:lang w:eastAsia="zh-CN"/>
        </w:rPr>
        <w:t>改报</w:t>
      </w:r>
      <w:r>
        <w:rPr>
          <w:rFonts w:hint="eastAsia" w:ascii="仿宋_GB2312" w:hAnsi="ˎ̥" w:eastAsia="仿宋_GB2312" w:cs="宋体"/>
          <w:color w:val="auto"/>
          <w:kern w:val="0"/>
          <w:sz w:val="32"/>
          <w:szCs w:val="32"/>
        </w:rPr>
        <w:t>其它岗位。</w:t>
      </w:r>
      <w:r>
        <w:rPr>
          <w:rFonts w:hint="eastAsia" w:ascii="仿宋_GB2312" w:hAnsi="ˎ̥" w:eastAsia="仿宋_GB2312" w:cs="宋体"/>
          <w:color w:val="FF0000"/>
          <w:kern w:val="0"/>
          <w:sz w:val="32"/>
          <w:szCs w:val="32"/>
        </w:rPr>
        <w:t>6月</w:t>
      </w:r>
      <w:r>
        <w:rPr>
          <w:rFonts w:hint="eastAsia" w:ascii="仿宋_GB2312" w:hAnsi="ˎ̥" w:eastAsia="仿宋_GB2312" w:cs="宋体"/>
          <w:color w:val="FF0000"/>
          <w:kern w:val="0"/>
          <w:sz w:val="32"/>
          <w:szCs w:val="32"/>
          <w:lang w:val="en-US" w:eastAsia="zh-CN"/>
        </w:rPr>
        <w:t>9</w:t>
      </w:r>
      <w:r>
        <w:rPr>
          <w:rFonts w:hint="eastAsia" w:ascii="仿宋_GB2312" w:hAnsi="ˎ̥" w:eastAsia="仿宋_GB2312" w:cs="宋体"/>
          <w:color w:val="FF0000"/>
          <w:kern w:val="0"/>
          <w:sz w:val="32"/>
          <w:szCs w:val="32"/>
        </w:rPr>
        <w:t>日1</w:t>
      </w:r>
      <w:r>
        <w:rPr>
          <w:rFonts w:hint="eastAsia" w:ascii="仿宋_GB2312" w:hAnsi="ˎ̥" w:eastAsia="仿宋_GB2312" w:cs="宋体"/>
          <w:color w:val="FF0000"/>
          <w:kern w:val="0"/>
          <w:sz w:val="32"/>
          <w:szCs w:val="32"/>
          <w:lang w:val="en-US" w:eastAsia="zh-CN"/>
        </w:rPr>
        <w:t>7</w:t>
      </w:r>
      <w:r>
        <w:rPr>
          <w:rFonts w:hint="eastAsia" w:ascii="仿宋_GB2312" w:hAnsi="ˎ̥" w:eastAsia="仿宋_GB2312" w:cs="宋体"/>
          <w:color w:val="FF0000"/>
          <w:kern w:val="0"/>
          <w:sz w:val="32"/>
          <w:szCs w:val="32"/>
        </w:rPr>
        <w:t>：00至6月</w:t>
      </w:r>
      <w:r>
        <w:rPr>
          <w:rFonts w:hint="eastAsia" w:ascii="仿宋_GB2312" w:hAnsi="ˎ̥" w:eastAsia="仿宋_GB2312" w:cs="宋体"/>
          <w:color w:val="FF0000"/>
          <w:kern w:val="0"/>
          <w:sz w:val="32"/>
          <w:szCs w:val="32"/>
          <w:lang w:val="en-US" w:eastAsia="zh-CN"/>
        </w:rPr>
        <w:t>10</w:t>
      </w:r>
      <w:r>
        <w:rPr>
          <w:rFonts w:hint="eastAsia" w:ascii="仿宋_GB2312" w:hAnsi="ˎ̥" w:eastAsia="仿宋_GB2312" w:cs="宋体"/>
          <w:color w:val="FF0000"/>
          <w:kern w:val="0"/>
          <w:sz w:val="32"/>
          <w:szCs w:val="32"/>
        </w:rPr>
        <w:t>日17：00</w:t>
      </w:r>
      <w:r>
        <w:rPr>
          <w:rFonts w:hint="eastAsia" w:ascii="仿宋_GB2312" w:hAnsi="ˎ̥" w:eastAsia="仿宋_GB2312" w:cs="宋体"/>
          <w:color w:val="auto"/>
          <w:kern w:val="0"/>
          <w:sz w:val="32"/>
          <w:szCs w:val="32"/>
        </w:rPr>
        <w:t>，报考申请未</w:t>
      </w:r>
      <w:r>
        <w:rPr>
          <w:rFonts w:hint="eastAsia" w:ascii="仿宋_GB2312" w:hAnsi="宋体" w:eastAsia="仿宋_GB2312" w:cs="宋体"/>
          <w:color w:val="auto"/>
          <w:kern w:val="0"/>
          <w:sz w:val="32"/>
          <w:szCs w:val="32"/>
        </w:rPr>
        <w:t>初审</w:t>
      </w:r>
      <w:r>
        <w:rPr>
          <w:rFonts w:hint="eastAsia" w:ascii="仿宋_GB2312" w:hAnsi="ˎ̥" w:eastAsia="仿宋_GB2312" w:cs="宋体"/>
          <w:color w:val="auto"/>
          <w:kern w:val="0"/>
          <w:sz w:val="32"/>
          <w:szCs w:val="32"/>
        </w:rPr>
        <w:t>或未通过资格</w:t>
      </w:r>
      <w:r>
        <w:rPr>
          <w:rFonts w:hint="eastAsia" w:ascii="仿宋_GB2312" w:hAnsi="宋体" w:eastAsia="仿宋_GB2312" w:cs="宋体"/>
          <w:color w:val="auto"/>
          <w:kern w:val="0"/>
          <w:sz w:val="32"/>
          <w:szCs w:val="32"/>
        </w:rPr>
        <w:t>初审</w:t>
      </w:r>
      <w:r>
        <w:rPr>
          <w:rFonts w:hint="eastAsia" w:ascii="仿宋_GB2312" w:hAnsi="ˎ̥" w:eastAsia="仿宋_GB2312" w:cs="宋体"/>
          <w:color w:val="auto"/>
          <w:kern w:val="0"/>
          <w:sz w:val="32"/>
          <w:szCs w:val="32"/>
        </w:rPr>
        <w:t>的，不能再</w:t>
      </w:r>
      <w:r>
        <w:rPr>
          <w:rFonts w:hint="eastAsia" w:ascii="仿宋_GB2312" w:hAnsi="宋体" w:eastAsia="仿宋_GB2312" w:cs="宋体"/>
          <w:color w:val="auto"/>
          <w:kern w:val="0"/>
          <w:sz w:val="32"/>
          <w:szCs w:val="32"/>
        </w:rPr>
        <w:t>修改个人报考信息或</w:t>
      </w:r>
      <w:r>
        <w:rPr>
          <w:rFonts w:hint="eastAsia" w:ascii="仿宋_GB2312" w:hAnsi="ˎ̥" w:eastAsia="仿宋_GB2312" w:cs="宋体"/>
          <w:color w:val="auto"/>
          <w:kern w:val="0"/>
          <w:sz w:val="32"/>
          <w:szCs w:val="32"/>
        </w:rPr>
        <w:t>改考其他岗位。</w:t>
      </w:r>
    </w:p>
    <w:p>
      <w:pPr>
        <w:widowControl/>
        <w:spacing w:line="560" w:lineRule="exact"/>
        <w:ind w:firstLine="643" w:firstLineChars="200"/>
        <w:rPr>
          <w:rFonts w:ascii="仿宋_GB2312" w:eastAsia="仿宋_GB2312"/>
          <w:color w:val="auto"/>
          <w:sz w:val="32"/>
          <w:szCs w:val="32"/>
        </w:rPr>
      </w:pPr>
      <w:r>
        <w:rPr>
          <w:rFonts w:hint="eastAsia" w:ascii="仿宋_GB2312" w:hAnsi="ˎ̥" w:eastAsia="仿宋_GB2312" w:cs="宋体"/>
          <w:b/>
          <w:bCs/>
          <w:color w:val="auto"/>
          <w:kern w:val="0"/>
          <w:sz w:val="32"/>
          <w:szCs w:val="32"/>
          <w:lang w:val="en-US" w:eastAsia="zh-CN"/>
        </w:rPr>
        <w:t>报考2020年度招募岗位汇总1的人员</w:t>
      </w:r>
      <w:r>
        <w:rPr>
          <w:rFonts w:hint="eastAsia" w:ascii="仿宋_GB2312" w:hAnsi="ˎ̥" w:eastAsia="仿宋_GB2312" w:cs="宋体"/>
          <w:b/>
          <w:bCs/>
          <w:color w:val="auto"/>
          <w:kern w:val="0"/>
          <w:sz w:val="32"/>
          <w:szCs w:val="32"/>
        </w:rPr>
        <w:t>：</w:t>
      </w:r>
      <w:r>
        <w:rPr>
          <w:rFonts w:hint="eastAsia" w:ascii="仿宋_GB2312" w:eastAsia="仿宋_GB2312"/>
          <w:color w:val="auto"/>
          <w:sz w:val="32"/>
          <w:szCs w:val="32"/>
        </w:rPr>
        <w:t>实际报名缴费人数与岗位拟招募人数比例应达3：1，报名缴费人数不达该比例的招募岗位，按规定的比例相应核减岗位，</w:t>
      </w:r>
      <w:r>
        <w:rPr>
          <w:rFonts w:hint="eastAsia" w:ascii="仿宋_GB2312" w:eastAsia="仿宋_GB2312"/>
          <w:color w:val="auto"/>
          <w:sz w:val="32"/>
          <w:szCs w:val="32"/>
          <w:lang w:eastAsia="zh-CN"/>
        </w:rPr>
        <w:t>如核减岗位后仍</w:t>
      </w:r>
      <w:r>
        <w:rPr>
          <w:rFonts w:hint="eastAsia" w:ascii="仿宋_GB2312" w:eastAsia="仿宋_GB2312"/>
          <w:color w:val="auto"/>
          <w:sz w:val="32"/>
          <w:szCs w:val="32"/>
        </w:rPr>
        <w:t>达不到3：1</w:t>
      </w:r>
      <w:r>
        <w:rPr>
          <w:rFonts w:hint="eastAsia" w:ascii="仿宋_GB2312" w:eastAsia="仿宋_GB2312"/>
          <w:color w:val="auto"/>
          <w:sz w:val="32"/>
          <w:szCs w:val="32"/>
          <w:lang w:eastAsia="zh-CN"/>
        </w:rPr>
        <w:t>的</w:t>
      </w:r>
      <w:r>
        <w:rPr>
          <w:rFonts w:hint="eastAsia" w:ascii="仿宋_GB2312" w:eastAsia="仿宋_GB2312"/>
          <w:color w:val="auto"/>
          <w:sz w:val="32"/>
          <w:szCs w:val="32"/>
        </w:rPr>
        <w:t>，取消</w:t>
      </w:r>
      <w:r>
        <w:rPr>
          <w:rFonts w:hint="eastAsia" w:ascii="仿宋_GB2312" w:hAnsi="宋体" w:eastAsia="仿宋_GB2312" w:cs="宋体"/>
          <w:color w:val="auto"/>
          <w:kern w:val="0"/>
          <w:sz w:val="32"/>
          <w:szCs w:val="32"/>
        </w:rPr>
        <w:t>该招募岗位</w:t>
      </w:r>
      <w:r>
        <w:rPr>
          <w:rFonts w:hint="eastAsia" w:ascii="仿宋_GB2312" w:eastAsia="仿宋_GB2312"/>
          <w:color w:val="auto"/>
          <w:sz w:val="32"/>
          <w:szCs w:val="32"/>
        </w:rPr>
        <w:t>。</w:t>
      </w:r>
    </w:p>
    <w:p>
      <w:pPr>
        <w:widowControl/>
        <w:spacing w:line="560" w:lineRule="exact"/>
        <w:ind w:firstLine="643" w:firstLineChars="200"/>
        <w:rPr>
          <w:rFonts w:ascii="仿宋_GB2312" w:eastAsia="仿宋_GB2312"/>
          <w:color w:val="auto"/>
          <w:sz w:val="32"/>
          <w:szCs w:val="32"/>
        </w:rPr>
      </w:pPr>
      <w:r>
        <w:rPr>
          <w:rFonts w:hint="eastAsia" w:ascii="仿宋_GB2312" w:hAnsi="ˎ̥" w:eastAsia="仿宋_GB2312" w:cs="宋体"/>
          <w:b/>
          <w:bCs/>
          <w:color w:val="auto"/>
          <w:kern w:val="0"/>
          <w:sz w:val="32"/>
          <w:szCs w:val="32"/>
          <w:lang w:val="en-US" w:eastAsia="zh-CN"/>
        </w:rPr>
        <w:t>报考2020年度招募岗位汇总2的人员</w:t>
      </w:r>
      <w:r>
        <w:rPr>
          <w:rFonts w:hint="eastAsia" w:ascii="仿宋_GB2312" w:hAnsi="ˎ̥" w:eastAsia="仿宋_GB2312" w:cs="宋体"/>
          <w:b/>
          <w:bCs/>
          <w:color w:val="auto"/>
          <w:kern w:val="0"/>
          <w:sz w:val="32"/>
          <w:szCs w:val="32"/>
        </w:rPr>
        <w:t>：</w:t>
      </w:r>
      <w:r>
        <w:rPr>
          <w:rFonts w:hint="eastAsia" w:ascii="仿宋_GB2312" w:eastAsia="仿宋_GB2312"/>
          <w:color w:val="auto"/>
          <w:sz w:val="32"/>
          <w:szCs w:val="32"/>
        </w:rPr>
        <w:t>实际报名人数与岗位拟招募人数比例应达2：1，报名人数不达该比例的招募岗位，按规定的比例相应核减岗位，</w:t>
      </w:r>
      <w:r>
        <w:rPr>
          <w:rFonts w:hint="eastAsia" w:ascii="仿宋_GB2312" w:eastAsia="仿宋_GB2312"/>
          <w:color w:val="auto"/>
          <w:sz w:val="32"/>
          <w:szCs w:val="32"/>
          <w:lang w:eastAsia="zh-CN"/>
        </w:rPr>
        <w:t>如核减岗位后仍</w:t>
      </w:r>
      <w:r>
        <w:rPr>
          <w:rFonts w:hint="eastAsia" w:ascii="仿宋_GB2312" w:eastAsia="仿宋_GB2312"/>
          <w:color w:val="auto"/>
          <w:sz w:val="32"/>
          <w:szCs w:val="32"/>
        </w:rPr>
        <w:t>达不到2：1，取消</w:t>
      </w:r>
      <w:r>
        <w:rPr>
          <w:rFonts w:hint="eastAsia" w:ascii="仿宋_GB2312" w:hAnsi="宋体" w:eastAsia="仿宋_GB2312" w:cs="宋体"/>
          <w:color w:val="auto"/>
          <w:kern w:val="0"/>
          <w:sz w:val="32"/>
          <w:szCs w:val="32"/>
        </w:rPr>
        <w:t>该招募岗位。</w:t>
      </w:r>
      <w:r>
        <w:rPr>
          <w:rFonts w:hint="eastAsia" w:ascii="仿宋_GB2312" w:hAnsi="宋体" w:eastAsia="仿宋_GB2312" w:cs="宋体"/>
          <w:color w:val="auto"/>
          <w:kern w:val="0"/>
          <w:sz w:val="32"/>
          <w:szCs w:val="32"/>
          <w:lang w:eastAsia="zh-CN"/>
        </w:rPr>
        <w:t>如</w:t>
      </w:r>
      <w:r>
        <w:rPr>
          <w:rFonts w:hint="eastAsia" w:ascii="仿宋_GB2312" w:hAnsi="宋体" w:eastAsia="仿宋_GB2312" w:cs="宋体"/>
          <w:color w:val="auto"/>
          <w:kern w:val="0"/>
          <w:sz w:val="32"/>
          <w:szCs w:val="32"/>
        </w:rPr>
        <w:t>实际报名人数与岗位拟招募人数比例超过10：1（含）的，增加笔试环节。</w:t>
      </w:r>
    </w:p>
    <w:p>
      <w:pPr>
        <w:widowControl/>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3.</w:t>
      </w:r>
      <w:r>
        <w:rPr>
          <w:rFonts w:hint="eastAsia" w:ascii="仿宋_GB2312" w:hAnsi="宋体" w:eastAsia="仿宋_GB2312" w:cs="宋体"/>
          <w:color w:val="auto"/>
          <w:kern w:val="0"/>
          <w:sz w:val="32"/>
          <w:szCs w:val="32"/>
        </w:rPr>
        <w:t>网上缴费</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通过资格初审的考生按网上提示的缴费办法于</w:t>
      </w:r>
      <w:r>
        <w:rPr>
          <w:rFonts w:hint="eastAsia" w:ascii="仿宋_GB2312" w:eastAsia="仿宋_GB2312"/>
          <w:color w:val="FF0000"/>
          <w:sz w:val="32"/>
          <w:szCs w:val="32"/>
        </w:rPr>
        <w:t>6</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10</w:t>
      </w:r>
      <w:r>
        <w:rPr>
          <w:rFonts w:hint="eastAsia" w:ascii="仿宋_GB2312" w:hAnsi="宋体" w:eastAsia="仿宋_GB2312" w:cs="宋体"/>
          <w:color w:val="FF0000"/>
          <w:kern w:val="0"/>
          <w:sz w:val="32"/>
          <w:szCs w:val="32"/>
        </w:rPr>
        <w:t>日1</w:t>
      </w:r>
      <w:r>
        <w:rPr>
          <w:rFonts w:hint="eastAsia" w:ascii="仿宋_GB2312" w:hAnsi="宋体" w:eastAsia="仿宋_GB2312" w:cs="宋体"/>
          <w:color w:val="FF0000"/>
          <w:kern w:val="0"/>
          <w:sz w:val="32"/>
          <w:szCs w:val="32"/>
          <w:lang w:val="en-US" w:eastAsia="zh-CN"/>
        </w:rPr>
        <w:t>8</w:t>
      </w:r>
      <w:r>
        <w:rPr>
          <w:rFonts w:hint="eastAsia" w:ascii="仿宋_GB2312" w:hAnsi="宋体" w:eastAsia="仿宋_GB2312" w:cs="宋体"/>
          <w:color w:val="FF0000"/>
          <w:kern w:val="0"/>
          <w:sz w:val="32"/>
          <w:szCs w:val="32"/>
        </w:rPr>
        <w:t>:00</w:t>
      </w:r>
      <w:r>
        <w:rPr>
          <w:rFonts w:hint="eastAsia" w:ascii="仿宋_GB2312" w:hAnsi="宋体" w:eastAsia="仿宋_GB2312" w:cs="宋体"/>
          <w:color w:val="auto"/>
          <w:kern w:val="0"/>
          <w:sz w:val="32"/>
          <w:szCs w:val="32"/>
        </w:rPr>
        <w:t>前进行网上缴费。未按期缴费的，视为自动放弃考试。其中，报考</w:t>
      </w:r>
      <w:r>
        <w:rPr>
          <w:rFonts w:hint="eastAsia" w:ascii="仿宋_GB2312" w:hAnsi="宋体" w:eastAsia="仿宋_GB2312" w:cs="宋体"/>
          <w:b/>
          <w:bCs/>
          <w:color w:val="auto"/>
          <w:kern w:val="0"/>
          <w:sz w:val="32"/>
          <w:szCs w:val="32"/>
          <w:lang w:val="en-US" w:eastAsia="zh-CN"/>
        </w:rPr>
        <w:t>2020年度招募岗位汇总2</w:t>
      </w:r>
      <w:r>
        <w:rPr>
          <w:rFonts w:hint="eastAsia" w:ascii="仿宋_GB2312" w:hAnsi="宋体" w:eastAsia="仿宋_GB2312" w:cs="宋体"/>
          <w:color w:val="auto"/>
          <w:kern w:val="0"/>
          <w:sz w:val="32"/>
          <w:szCs w:val="32"/>
          <w:lang w:val="en-US" w:eastAsia="zh-CN"/>
        </w:rPr>
        <w:t>的</w:t>
      </w:r>
      <w:r>
        <w:rPr>
          <w:rFonts w:hint="eastAsia" w:ascii="仿宋_GB2312" w:eastAsia="仿宋_GB2312"/>
          <w:color w:val="auto"/>
          <w:sz w:val="32"/>
          <w:szCs w:val="32"/>
        </w:rPr>
        <w:t>人员，所报岗位</w:t>
      </w:r>
      <w:r>
        <w:rPr>
          <w:rFonts w:hint="eastAsia" w:ascii="仿宋_GB2312" w:hAnsi="宋体" w:eastAsia="仿宋_GB2312" w:cs="宋体"/>
          <w:color w:val="auto"/>
          <w:kern w:val="0"/>
          <w:sz w:val="32"/>
          <w:szCs w:val="32"/>
        </w:rPr>
        <w:t>实际缴费人数与岗位拟招募人数比例未超过10：1的，不参加笔试，直接进入面试，</w:t>
      </w:r>
      <w:r>
        <w:rPr>
          <w:rFonts w:hint="eastAsia" w:ascii="仿宋_GB2312" w:hAnsi="宋体" w:eastAsia="仿宋_GB2312" w:cs="宋体"/>
          <w:b w:val="0"/>
          <w:color w:val="auto"/>
          <w:kern w:val="0"/>
          <w:sz w:val="32"/>
          <w:szCs w:val="32"/>
        </w:rPr>
        <w:t>所缴</w:t>
      </w:r>
      <w:r>
        <w:rPr>
          <w:rFonts w:hint="eastAsia" w:ascii="仿宋_GB2312" w:hAnsi="宋体" w:eastAsia="仿宋_GB2312" w:cs="宋体"/>
          <w:b w:val="0"/>
          <w:color w:val="auto"/>
          <w:kern w:val="0"/>
          <w:sz w:val="32"/>
          <w:szCs w:val="32"/>
          <w:lang w:eastAsia="zh-CN"/>
        </w:rPr>
        <w:t>考</w:t>
      </w:r>
      <w:r>
        <w:rPr>
          <w:rFonts w:hint="eastAsia" w:ascii="仿宋_GB2312" w:hAnsi="宋体" w:eastAsia="仿宋_GB2312" w:cs="宋体"/>
          <w:b w:val="0"/>
          <w:color w:val="auto"/>
          <w:kern w:val="0"/>
          <w:sz w:val="32"/>
          <w:szCs w:val="32"/>
        </w:rPr>
        <w:t>试费</w:t>
      </w:r>
      <w:r>
        <w:rPr>
          <w:rFonts w:hint="eastAsia" w:ascii="仿宋_GB2312" w:hAnsi="宋体" w:eastAsia="仿宋_GB2312" w:cs="宋体"/>
          <w:color w:val="auto"/>
          <w:kern w:val="0"/>
          <w:sz w:val="32"/>
          <w:szCs w:val="32"/>
        </w:rPr>
        <w:t>按原渠道退还。</w:t>
      </w:r>
    </w:p>
    <w:p>
      <w:pPr>
        <w:widowControl/>
        <w:spacing w:line="560" w:lineRule="exact"/>
        <w:ind w:firstLine="640" w:firstLineChars="200"/>
        <w:rPr>
          <w:rFonts w:ascii="仿宋_GB2312" w:eastAsia="仿宋_GB2312"/>
          <w:color w:val="auto"/>
          <w:sz w:val="32"/>
          <w:szCs w:val="32"/>
        </w:rPr>
      </w:pPr>
      <w:r>
        <w:rPr>
          <w:rFonts w:hint="eastAsia" w:ascii="仿宋_GB2312" w:hAnsi="宋体" w:eastAsia="仿宋_GB2312" w:cs="宋体"/>
          <w:color w:val="auto"/>
          <w:kern w:val="0"/>
          <w:sz w:val="32"/>
          <w:szCs w:val="32"/>
        </w:rPr>
        <w:t>4.</w:t>
      </w:r>
      <w:r>
        <w:rPr>
          <w:rFonts w:hint="eastAsia" w:ascii="仿宋_GB2312" w:eastAsia="仿宋_GB2312"/>
          <w:color w:val="auto"/>
          <w:sz w:val="32"/>
          <w:szCs w:val="32"/>
        </w:rPr>
        <w:t>改报</w:t>
      </w:r>
    </w:p>
    <w:p>
      <w:pPr>
        <w:widowControl/>
        <w:spacing w:line="560" w:lineRule="exact"/>
        <w:ind w:firstLine="640" w:firstLineChars="200"/>
        <w:rPr>
          <w:rFonts w:ascii="仿宋_GB2312" w:eastAsia="仿宋_GB2312"/>
          <w:color w:val="auto"/>
          <w:sz w:val="32"/>
          <w:szCs w:val="32"/>
        </w:rPr>
      </w:pPr>
      <w:r>
        <w:rPr>
          <w:rFonts w:hint="eastAsia" w:ascii="仿宋_GB2312" w:hAnsi="ˎ̥" w:eastAsia="仿宋_GB2312" w:cs="宋体"/>
          <w:color w:val="auto"/>
          <w:kern w:val="0"/>
          <w:sz w:val="32"/>
          <w:szCs w:val="32"/>
        </w:rPr>
        <w:t>考生所报岗位</w:t>
      </w:r>
      <w:r>
        <w:rPr>
          <w:rFonts w:hint="eastAsia" w:ascii="仿宋_GB2312" w:eastAsia="仿宋_GB2312"/>
          <w:color w:val="auto"/>
          <w:sz w:val="32"/>
          <w:szCs w:val="32"/>
        </w:rPr>
        <w:t>被取消的，可改报其他岗位，未改报其他岗位或改报后未通过资格初审的，此次报考为不成功，</w:t>
      </w:r>
      <w:r>
        <w:rPr>
          <w:rFonts w:hint="eastAsia" w:ascii="仿宋_GB2312" w:eastAsia="仿宋_GB2312"/>
          <w:b w:val="0"/>
          <w:color w:val="auto"/>
          <w:sz w:val="32"/>
          <w:szCs w:val="32"/>
        </w:rPr>
        <w:t>所缴考试费</w:t>
      </w:r>
      <w:r>
        <w:rPr>
          <w:rFonts w:hint="eastAsia" w:ascii="仿宋_GB2312" w:eastAsia="仿宋_GB2312"/>
          <w:color w:val="auto"/>
          <w:sz w:val="32"/>
          <w:szCs w:val="32"/>
        </w:rPr>
        <w:t>通过原报名渠道退还。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改报时间：</w:t>
      </w:r>
      <w:r>
        <w:rPr>
          <w:rFonts w:hint="eastAsia" w:ascii="仿宋_GB2312" w:eastAsia="仿宋_GB2312"/>
          <w:color w:val="FF0000"/>
          <w:sz w:val="32"/>
          <w:szCs w:val="32"/>
        </w:rPr>
        <w:t>2020年6月</w:t>
      </w:r>
      <w:r>
        <w:rPr>
          <w:rFonts w:hint="eastAsia" w:ascii="仿宋_GB2312" w:eastAsia="仿宋_GB2312"/>
          <w:color w:val="FF0000"/>
          <w:sz w:val="32"/>
          <w:szCs w:val="32"/>
          <w:lang w:val="en-US" w:eastAsia="zh-CN"/>
        </w:rPr>
        <w:t>15</w:t>
      </w:r>
      <w:r>
        <w:rPr>
          <w:rFonts w:hint="eastAsia" w:ascii="仿宋_GB2312" w:eastAsia="仿宋_GB2312"/>
          <w:color w:val="FF0000"/>
          <w:sz w:val="32"/>
          <w:szCs w:val="32"/>
        </w:rPr>
        <w:t>日12：00至6月</w:t>
      </w:r>
      <w:r>
        <w:rPr>
          <w:rFonts w:hint="eastAsia" w:ascii="仿宋_GB2312" w:eastAsia="仿宋_GB2312"/>
          <w:color w:val="FF0000"/>
          <w:sz w:val="32"/>
          <w:szCs w:val="32"/>
          <w:lang w:val="en-US" w:eastAsia="zh-CN"/>
        </w:rPr>
        <w:t>16</w:t>
      </w:r>
      <w:r>
        <w:rPr>
          <w:rFonts w:hint="eastAsia" w:ascii="仿宋_GB2312" w:eastAsia="仿宋_GB2312"/>
          <w:color w:val="FF0000"/>
          <w:sz w:val="32"/>
          <w:szCs w:val="32"/>
        </w:rPr>
        <w:t>日1</w:t>
      </w:r>
      <w:r>
        <w:rPr>
          <w:rFonts w:hint="eastAsia" w:ascii="仿宋_GB2312" w:eastAsia="仿宋_GB2312"/>
          <w:color w:val="FF0000"/>
          <w:sz w:val="32"/>
          <w:szCs w:val="32"/>
          <w:lang w:val="en-US" w:eastAsia="zh-CN"/>
        </w:rPr>
        <w:t>4</w:t>
      </w:r>
      <w:r>
        <w:rPr>
          <w:rFonts w:hint="eastAsia" w:ascii="仿宋_GB2312" w:eastAsia="仿宋_GB2312"/>
          <w:color w:val="FF0000"/>
          <w:sz w:val="32"/>
          <w:szCs w:val="32"/>
        </w:rPr>
        <w:t>：00，</w:t>
      </w:r>
      <w:r>
        <w:rPr>
          <w:rFonts w:hint="eastAsia" w:ascii="仿宋_GB2312" w:eastAsia="仿宋_GB2312"/>
          <w:color w:val="auto"/>
          <w:sz w:val="32"/>
          <w:szCs w:val="32"/>
        </w:rPr>
        <w:t>考生可登录原报名网站进行岗位改报。改报岗位资格</w:t>
      </w:r>
      <w:r>
        <w:rPr>
          <w:rFonts w:hint="eastAsia" w:ascii="仿宋_GB2312" w:hAnsi="宋体" w:eastAsia="仿宋_GB2312" w:cs="宋体"/>
          <w:color w:val="auto"/>
          <w:kern w:val="0"/>
          <w:sz w:val="32"/>
          <w:szCs w:val="32"/>
        </w:rPr>
        <w:t>初审</w:t>
      </w:r>
      <w:r>
        <w:rPr>
          <w:rFonts w:hint="eastAsia" w:ascii="仿宋_GB2312" w:eastAsia="仿宋_GB2312"/>
          <w:color w:val="auto"/>
          <w:sz w:val="32"/>
          <w:szCs w:val="32"/>
        </w:rPr>
        <w:t>时间：</w:t>
      </w:r>
      <w:r>
        <w:rPr>
          <w:rFonts w:hint="eastAsia" w:ascii="仿宋_GB2312" w:eastAsia="仿宋_GB2312"/>
          <w:color w:val="FF0000"/>
          <w:sz w:val="32"/>
          <w:szCs w:val="32"/>
        </w:rPr>
        <w:t>2020年6月</w:t>
      </w:r>
      <w:r>
        <w:rPr>
          <w:rFonts w:hint="eastAsia" w:ascii="仿宋_GB2312" w:eastAsia="仿宋_GB2312"/>
          <w:color w:val="FF0000"/>
          <w:sz w:val="32"/>
          <w:szCs w:val="32"/>
          <w:lang w:val="en-US" w:eastAsia="zh-CN"/>
        </w:rPr>
        <w:t>15</w:t>
      </w:r>
      <w:r>
        <w:rPr>
          <w:rFonts w:hint="eastAsia" w:ascii="仿宋_GB2312" w:eastAsia="仿宋_GB2312"/>
          <w:color w:val="FF0000"/>
          <w:sz w:val="32"/>
          <w:szCs w:val="32"/>
        </w:rPr>
        <w:t>日12：00至6月</w:t>
      </w:r>
      <w:r>
        <w:rPr>
          <w:rFonts w:hint="eastAsia" w:ascii="仿宋_GB2312" w:eastAsia="仿宋_GB2312"/>
          <w:color w:val="FF0000"/>
          <w:sz w:val="32"/>
          <w:szCs w:val="32"/>
          <w:lang w:val="en-US" w:eastAsia="zh-CN"/>
        </w:rPr>
        <w:t>16</w:t>
      </w:r>
      <w:r>
        <w:rPr>
          <w:rFonts w:hint="eastAsia" w:ascii="仿宋_GB2312" w:eastAsia="仿宋_GB2312"/>
          <w:color w:val="FF0000"/>
          <w:sz w:val="32"/>
          <w:szCs w:val="32"/>
        </w:rPr>
        <w:t>日</w:t>
      </w:r>
      <w:r>
        <w:rPr>
          <w:rFonts w:hint="eastAsia" w:ascii="仿宋_GB2312" w:eastAsia="仿宋_GB2312"/>
          <w:color w:val="FF0000"/>
          <w:sz w:val="32"/>
          <w:szCs w:val="32"/>
          <w:lang w:val="en-US" w:eastAsia="zh-CN"/>
        </w:rPr>
        <w:t>16</w:t>
      </w:r>
      <w:r>
        <w:rPr>
          <w:rFonts w:hint="eastAsia" w:ascii="仿宋_GB2312" w:eastAsia="仿宋_GB2312"/>
          <w:color w:val="FF0000"/>
          <w:sz w:val="32"/>
          <w:szCs w:val="32"/>
        </w:rPr>
        <w:t>：00。</w:t>
      </w:r>
      <w:r>
        <w:rPr>
          <w:rFonts w:hint="eastAsia" w:ascii="仿宋_GB2312" w:eastAsia="仿宋_GB2312"/>
          <w:color w:val="auto"/>
          <w:sz w:val="32"/>
          <w:szCs w:val="32"/>
        </w:rPr>
        <w:t>资格</w:t>
      </w:r>
      <w:r>
        <w:rPr>
          <w:rFonts w:hint="eastAsia" w:ascii="仿宋_GB2312" w:hAnsi="宋体" w:eastAsia="仿宋_GB2312" w:cs="宋体"/>
          <w:color w:val="auto"/>
          <w:kern w:val="0"/>
          <w:sz w:val="32"/>
          <w:szCs w:val="32"/>
        </w:rPr>
        <w:t>初审</w:t>
      </w:r>
      <w:r>
        <w:rPr>
          <w:rFonts w:hint="eastAsia" w:ascii="仿宋_GB2312" w:eastAsia="仿宋_GB2312"/>
          <w:color w:val="auto"/>
          <w:sz w:val="32"/>
          <w:szCs w:val="32"/>
        </w:rPr>
        <w:t>结果可于</w:t>
      </w:r>
      <w:r>
        <w:rPr>
          <w:rFonts w:hint="eastAsia" w:ascii="仿宋_GB2312" w:eastAsia="仿宋_GB2312"/>
          <w:color w:val="FF0000"/>
          <w:sz w:val="32"/>
          <w:szCs w:val="32"/>
        </w:rPr>
        <w:t>6月</w:t>
      </w:r>
      <w:r>
        <w:rPr>
          <w:rFonts w:hint="eastAsia" w:ascii="仿宋_GB2312" w:eastAsia="仿宋_GB2312"/>
          <w:color w:val="FF0000"/>
          <w:sz w:val="32"/>
          <w:szCs w:val="32"/>
          <w:lang w:val="en-US" w:eastAsia="zh-CN"/>
        </w:rPr>
        <w:t>16</w:t>
      </w:r>
      <w:r>
        <w:rPr>
          <w:rFonts w:hint="eastAsia" w:ascii="仿宋_GB2312" w:eastAsia="仿宋_GB2312"/>
          <w:color w:val="FF0000"/>
          <w:sz w:val="32"/>
          <w:szCs w:val="32"/>
        </w:rPr>
        <w:t>日1</w:t>
      </w:r>
      <w:r>
        <w:rPr>
          <w:rFonts w:hint="eastAsia" w:ascii="仿宋_GB2312" w:eastAsia="仿宋_GB2312"/>
          <w:color w:val="FF0000"/>
          <w:sz w:val="32"/>
          <w:szCs w:val="32"/>
          <w:lang w:val="en-US" w:eastAsia="zh-CN"/>
        </w:rPr>
        <w:t>7</w:t>
      </w:r>
      <w:r>
        <w:rPr>
          <w:rFonts w:hint="eastAsia" w:ascii="仿宋_GB2312" w:eastAsia="仿宋_GB2312"/>
          <w:color w:val="FF0000"/>
          <w:sz w:val="32"/>
          <w:szCs w:val="32"/>
        </w:rPr>
        <w:t>：</w:t>
      </w:r>
      <w:r>
        <w:rPr>
          <w:rFonts w:hint="eastAsia" w:ascii="仿宋_GB2312" w:eastAsia="仿宋_GB2312"/>
          <w:color w:val="FF0000"/>
          <w:sz w:val="32"/>
          <w:szCs w:val="32"/>
          <w:lang w:val="en-US" w:eastAsia="zh-CN"/>
        </w:rPr>
        <w:t>00</w:t>
      </w:r>
      <w:r>
        <w:rPr>
          <w:rFonts w:hint="eastAsia" w:ascii="仿宋_GB2312" w:eastAsia="仿宋_GB2312"/>
          <w:color w:val="auto"/>
          <w:sz w:val="32"/>
          <w:szCs w:val="32"/>
        </w:rPr>
        <w:t>前查询。</w:t>
      </w:r>
    </w:p>
    <w:p>
      <w:pPr>
        <w:widowControl/>
        <w:spacing w:line="560" w:lineRule="exact"/>
        <w:ind w:firstLine="643" w:firstLineChars="200"/>
        <w:rPr>
          <w:rFonts w:ascii="仿宋_GB2312" w:hAnsi="宋体" w:eastAsia="仿宋_GB2312" w:cs="宋体"/>
          <w:color w:val="auto"/>
          <w:kern w:val="0"/>
          <w:sz w:val="32"/>
          <w:szCs w:val="32"/>
        </w:rPr>
      </w:pPr>
      <w:r>
        <w:rPr>
          <w:rFonts w:hint="eastAsia" w:ascii="仿宋_GB2312" w:eastAsia="仿宋_GB2312"/>
          <w:b/>
          <w:bCs/>
          <w:color w:val="auto"/>
          <w:sz w:val="32"/>
          <w:szCs w:val="32"/>
        </w:rPr>
        <w:t>报名序号是考生上网打印准考证和后期成绩查询的关键字符，务必牢记。</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本次招募按照事业单位招聘模式进行，考试收费</w:t>
      </w:r>
      <w:r>
        <w:rPr>
          <w:rFonts w:hint="eastAsia" w:ascii="仿宋_GB2312" w:hAnsi="仿宋" w:eastAsia="仿宋_GB2312"/>
          <w:color w:val="auto"/>
          <w:sz w:val="32"/>
          <w:szCs w:val="32"/>
        </w:rPr>
        <w:t>参照事业单位公开招聘考试收费标准执行。考试纪律按《事业单位公开招聘违纪违规行为处理规定》（人社部第35号令）执行。</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ˎ̥" w:eastAsia="仿宋_GB2312" w:cs="宋体"/>
          <w:color w:val="auto"/>
          <w:kern w:val="0"/>
          <w:sz w:val="32"/>
          <w:szCs w:val="32"/>
        </w:rPr>
        <w:t>所有报名成功者，务必自行打印《山西省2020年度“三支一扶”计划报名登记表》。</w:t>
      </w:r>
    </w:p>
    <w:p>
      <w:pPr>
        <w:spacing w:line="560" w:lineRule="exact"/>
        <w:ind w:firstLine="646" w:firstLineChars="201"/>
        <w:rPr>
          <w:rFonts w:ascii="楷体_GB2312" w:hAnsi="ˎ̥" w:eastAsia="楷体_GB2312" w:cs="宋体"/>
          <w:b/>
          <w:color w:val="auto"/>
          <w:kern w:val="0"/>
          <w:sz w:val="32"/>
          <w:szCs w:val="32"/>
        </w:rPr>
      </w:pPr>
      <w:r>
        <w:rPr>
          <w:rFonts w:hint="eastAsia" w:ascii="楷体_GB2312" w:hAnsi="ˎ̥" w:eastAsia="楷体_GB2312" w:cs="宋体"/>
          <w:b/>
          <w:color w:val="auto"/>
          <w:kern w:val="0"/>
          <w:sz w:val="32"/>
          <w:szCs w:val="32"/>
        </w:rPr>
        <w:t>（二）下载打印准考证</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结合我省疫情防控情况，缴费成功考生</w:t>
      </w:r>
      <w:r>
        <w:rPr>
          <w:rFonts w:hint="eastAsia" w:ascii="仿宋_GB2312" w:hAnsi="ˎ̥" w:eastAsia="仿宋_GB2312" w:cs="宋体"/>
          <w:color w:val="auto"/>
          <w:kern w:val="0"/>
          <w:sz w:val="32"/>
          <w:szCs w:val="32"/>
          <w:lang w:eastAsia="zh-CN"/>
        </w:rPr>
        <w:t>须</w:t>
      </w:r>
      <w:r>
        <w:rPr>
          <w:rFonts w:hint="eastAsia" w:ascii="仿宋_GB2312" w:hAnsi="ˎ̥" w:eastAsia="仿宋_GB2312" w:cs="宋体"/>
          <w:color w:val="auto"/>
          <w:kern w:val="0"/>
          <w:sz w:val="32"/>
          <w:szCs w:val="32"/>
        </w:rPr>
        <w:t>时刻关注山西省人力资源和社会保障厅网站</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通知公告</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专栏和山西省人力资源和社会保障厅网站</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山西人事考试专栏</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，届时具体明确打印准考证时间和笔试工作。准考证下载打印时，如遇问题请与省人事考试中心联系解决。</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eastAsia="zh-CN"/>
        </w:rPr>
        <w:t>不参加笔试</w:t>
      </w:r>
      <w:r>
        <w:rPr>
          <w:rFonts w:hint="eastAsia" w:ascii="仿宋_GB2312" w:hAnsi="ˎ̥" w:eastAsia="仿宋_GB2312" w:cs="宋体"/>
          <w:color w:val="auto"/>
          <w:kern w:val="0"/>
          <w:sz w:val="32"/>
          <w:szCs w:val="32"/>
        </w:rPr>
        <w:t>人员</w:t>
      </w:r>
      <w:r>
        <w:rPr>
          <w:rFonts w:hint="eastAsia" w:ascii="仿宋_GB2312" w:hAnsi="ˎ̥" w:eastAsia="仿宋_GB2312" w:cs="宋体"/>
          <w:color w:val="auto"/>
          <w:kern w:val="0"/>
          <w:sz w:val="32"/>
          <w:szCs w:val="32"/>
          <w:lang w:eastAsia="zh-CN"/>
        </w:rPr>
        <w:t>无须</w:t>
      </w:r>
      <w:r>
        <w:rPr>
          <w:rFonts w:hint="eastAsia" w:ascii="仿宋_GB2312" w:hAnsi="ˎ̥" w:eastAsia="仿宋_GB2312" w:cs="宋体"/>
          <w:color w:val="auto"/>
          <w:kern w:val="0"/>
          <w:sz w:val="32"/>
          <w:szCs w:val="32"/>
        </w:rPr>
        <w:t>打印准考证。</w:t>
      </w:r>
    </w:p>
    <w:p>
      <w:pPr>
        <w:spacing w:line="560" w:lineRule="exact"/>
        <w:ind w:firstLine="646" w:firstLineChars="201"/>
        <w:rPr>
          <w:rFonts w:ascii="楷体_GB2312" w:hAnsi="ˎ̥" w:eastAsia="楷体_GB2312" w:cs="宋体"/>
          <w:b/>
          <w:color w:val="auto"/>
          <w:kern w:val="0"/>
          <w:sz w:val="32"/>
          <w:szCs w:val="32"/>
        </w:rPr>
      </w:pPr>
      <w:r>
        <w:rPr>
          <w:rFonts w:hint="eastAsia" w:ascii="楷体_GB2312" w:hAnsi="ˎ̥" w:eastAsia="楷体_GB2312" w:cs="宋体"/>
          <w:b/>
          <w:color w:val="auto"/>
          <w:kern w:val="0"/>
          <w:sz w:val="32"/>
          <w:szCs w:val="32"/>
        </w:rPr>
        <w:t>（三）考试费用减免</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农村建档立卡贫困家庭大学生、城市低保人员和农村低保人员可享受减免</w:t>
      </w:r>
      <w:r>
        <w:rPr>
          <w:rFonts w:hint="eastAsia" w:ascii="仿宋_GB2312" w:hAnsi="ˎ̥" w:eastAsia="仿宋_GB2312" w:cs="宋体"/>
          <w:b w:val="0"/>
          <w:color w:val="auto"/>
          <w:kern w:val="0"/>
          <w:sz w:val="32"/>
          <w:szCs w:val="32"/>
        </w:rPr>
        <w:t>考试费</w:t>
      </w:r>
      <w:r>
        <w:rPr>
          <w:rFonts w:hint="eastAsia" w:ascii="仿宋_GB2312" w:hAnsi="ˎ̥" w:eastAsia="仿宋_GB2312" w:cs="宋体"/>
          <w:color w:val="auto"/>
          <w:kern w:val="0"/>
          <w:sz w:val="32"/>
          <w:szCs w:val="32"/>
        </w:rPr>
        <w:t>政策。申请减免</w:t>
      </w:r>
      <w:r>
        <w:rPr>
          <w:rFonts w:hint="eastAsia" w:ascii="仿宋_GB2312" w:hAnsi="ˎ̥" w:eastAsia="仿宋_GB2312" w:cs="宋体"/>
          <w:b w:val="0"/>
          <w:color w:val="auto"/>
          <w:kern w:val="0"/>
          <w:sz w:val="32"/>
          <w:szCs w:val="32"/>
        </w:rPr>
        <w:t>考试费</w:t>
      </w:r>
      <w:r>
        <w:rPr>
          <w:rFonts w:hint="eastAsia" w:ascii="仿宋_GB2312" w:hAnsi="ˎ̥" w:eastAsia="仿宋_GB2312" w:cs="宋体"/>
          <w:color w:val="auto"/>
          <w:kern w:val="0"/>
          <w:sz w:val="32"/>
          <w:szCs w:val="32"/>
        </w:rPr>
        <w:t xml:space="preserve">的报考人员，需先在网上缴费，而后在网上提交减免申请。减免申请审核通过后，考试费按原缴费渠道退还。 </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生源地为山西省的报考人员，可于</w:t>
      </w:r>
      <w:r>
        <w:rPr>
          <w:rFonts w:hint="eastAsia" w:ascii="仿宋_GB2312" w:hAnsi="ˎ̥" w:eastAsia="仿宋_GB2312" w:cs="宋体"/>
          <w:color w:val="FF0000"/>
          <w:kern w:val="0"/>
          <w:sz w:val="32"/>
          <w:szCs w:val="32"/>
        </w:rPr>
        <w:t>2020年</w:t>
      </w:r>
      <w:r>
        <w:rPr>
          <w:rFonts w:hint="eastAsia" w:ascii="仿宋_GB2312" w:hAnsi="ˎ̥" w:eastAsia="仿宋_GB2312" w:cs="宋体"/>
          <w:color w:val="FF0000"/>
          <w:kern w:val="0"/>
          <w:sz w:val="32"/>
          <w:szCs w:val="32"/>
          <w:lang w:val="en-US" w:eastAsia="zh-CN"/>
        </w:rPr>
        <w:t>6</w:t>
      </w:r>
      <w:r>
        <w:rPr>
          <w:rFonts w:hint="eastAsia" w:ascii="仿宋_GB2312" w:hAnsi="ˎ̥" w:eastAsia="仿宋_GB2312" w:cs="宋体"/>
          <w:color w:val="FF0000"/>
          <w:kern w:val="0"/>
          <w:sz w:val="32"/>
          <w:szCs w:val="32"/>
        </w:rPr>
        <w:t>月</w:t>
      </w:r>
      <w:r>
        <w:rPr>
          <w:rFonts w:hint="eastAsia" w:ascii="仿宋_GB2312" w:hAnsi="ˎ̥" w:eastAsia="仿宋_GB2312" w:cs="宋体"/>
          <w:color w:val="FF0000"/>
          <w:kern w:val="0"/>
          <w:sz w:val="32"/>
          <w:szCs w:val="32"/>
          <w:lang w:val="en-US" w:eastAsia="zh-CN"/>
        </w:rPr>
        <w:t>5</w:t>
      </w:r>
      <w:r>
        <w:rPr>
          <w:rFonts w:hint="eastAsia" w:ascii="仿宋_GB2312" w:hAnsi="ˎ̥" w:eastAsia="仿宋_GB2312" w:cs="宋体"/>
          <w:color w:val="FF0000"/>
          <w:kern w:val="0"/>
          <w:sz w:val="32"/>
          <w:szCs w:val="32"/>
        </w:rPr>
        <w:t>日9:00至6</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10</w:t>
      </w:r>
      <w:r>
        <w:rPr>
          <w:rFonts w:hint="eastAsia" w:ascii="仿宋_GB2312" w:hAnsi="宋体" w:eastAsia="仿宋_GB2312" w:cs="宋体"/>
          <w:color w:val="FF0000"/>
          <w:kern w:val="0"/>
          <w:sz w:val="32"/>
          <w:szCs w:val="32"/>
        </w:rPr>
        <w:t>日1</w:t>
      </w:r>
      <w:r>
        <w:rPr>
          <w:rFonts w:hint="eastAsia" w:ascii="仿宋_GB2312" w:hAnsi="宋体" w:eastAsia="仿宋_GB2312" w:cs="宋体"/>
          <w:color w:val="FF0000"/>
          <w:kern w:val="0"/>
          <w:sz w:val="32"/>
          <w:szCs w:val="32"/>
          <w:lang w:val="en-US" w:eastAsia="zh-CN"/>
        </w:rPr>
        <w:t>7</w:t>
      </w:r>
      <w:r>
        <w:rPr>
          <w:rFonts w:hint="eastAsia" w:ascii="仿宋_GB2312" w:hAnsi="宋体" w:eastAsia="仿宋_GB2312" w:cs="宋体"/>
          <w:color w:val="FF0000"/>
          <w:kern w:val="0"/>
          <w:sz w:val="32"/>
          <w:szCs w:val="32"/>
        </w:rPr>
        <w:t>:00</w:t>
      </w:r>
      <w:r>
        <w:rPr>
          <w:rFonts w:hint="eastAsia" w:ascii="仿宋_GB2312" w:hAnsi="宋体" w:eastAsia="仿宋_GB2312" w:cs="宋体"/>
          <w:color w:val="auto"/>
          <w:kern w:val="0"/>
          <w:sz w:val="32"/>
          <w:szCs w:val="32"/>
        </w:rPr>
        <w:t>前</w:t>
      </w:r>
      <w:r>
        <w:rPr>
          <w:rFonts w:hint="eastAsia" w:ascii="仿宋_GB2312" w:hAnsi="ˎ̥" w:eastAsia="仿宋_GB2312" w:cs="宋体"/>
          <w:color w:val="auto"/>
          <w:kern w:val="0"/>
          <w:sz w:val="32"/>
          <w:szCs w:val="32"/>
        </w:rPr>
        <w:t>登录</w:t>
      </w:r>
      <w:r>
        <w:rPr>
          <w:rFonts w:hint="eastAsia" w:ascii="仿宋_GB2312" w:hAnsi="ˎ̥" w:eastAsia="仿宋_GB2312" w:cs="宋体"/>
          <w:color w:val="auto"/>
          <w:kern w:val="0"/>
          <w:sz w:val="32"/>
          <w:szCs w:val="32"/>
          <w:lang w:eastAsia="zh-CN"/>
        </w:rPr>
        <w:t>原报名系统</w:t>
      </w:r>
      <w:r>
        <w:rPr>
          <w:rFonts w:hint="eastAsia" w:ascii="仿宋_GB2312" w:hAnsi="ˎ̥" w:eastAsia="仿宋_GB2312" w:cs="宋体"/>
          <w:color w:val="auto"/>
          <w:kern w:val="0"/>
          <w:sz w:val="32"/>
          <w:szCs w:val="32"/>
        </w:rPr>
        <w:t>提交减免申请。审核结果将于</w:t>
      </w:r>
      <w:r>
        <w:rPr>
          <w:rFonts w:hint="eastAsia" w:ascii="仿宋_GB2312" w:hAnsi="ˎ̥" w:eastAsia="仿宋_GB2312" w:cs="宋体"/>
          <w:color w:val="FF0000"/>
          <w:kern w:val="0"/>
          <w:sz w:val="32"/>
          <w:szCs w:val="32"/>
        </w:rPr>
        <w:t>2020年6月</w:t>
      </w:r>
      <w:r>
        <w:rPr>
          <w:rFonts w:hint="eastAsia" w:ascii="仿宋_GB2312" w:hAnsi="ˎ̥" w:eastAsia="仿宋_GB2312" w:cs="宋体"/>
          <w:color w:val="FF0000"/>
          <w:kern w:val="0"/>
          <w:sz w:val="32"/>
          <w:szCs w:val="32"/>
          <w:lang w:val="en-US" w:eastAsia="zh-CN"/>
        </w:rPr>
        <w:t>18</w:t>
      </w:r>
      <w:r>
        <w:rPr>
          <w:rFonts w:hint="eastAsia" w:ascii="仿宋_GB2312" w:hAnsi="ˎ̥" w:eastAsia="仿宋_GB2312" w:cs="宋体"/>
          <w:color w:val="FF0000"/>
          <w:kern w:val="0"/>
          <w:sz w:val="32"/>
          <w:szCs w:val="32"/>
        </w:rPr>
        <w:t>日</w:t>
      </w:r>
      <w:r>
        <w:rPr>
          <w:rFonts w:hint="eastAsia" w:ascii="仿宋_GB2312" w:hAnsi="ˎ̥" w:eastAsia="仿宋_GB2312" w:cs="宋体"/>
          <w:color w:val="auto"/>
          <w:kern w:val="0"/>
          <w:sz w:val="32"/>
          <w:szCs w:val="32"/>
        </w:rPr>
        <w:t>前统一反馈。</w:t>
      </w:r>
    </w:p>
    <w:p>
      <w:pPr>
        <w:widowControl/>
        <w:spacing w:line="560" w:lineRule="exact"/>
        <w:ind w:firstLine="636" w:firstLineChars="199"/>
        <w:jc w:val="lef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生源地为外省的或网上减免申请未通过且符合减免政策的报考人员，可于</w:t>
      </w:r>
      <w:r>
        <w:rPr>
          <w:rFonts w:hint="eastAsia" w:ascii="仿宋_GB2312" w:hAnsi="ˎ̥" w:eastAsia="仿宋_GB2312" w:cs="宋体"/>
          <w:color w:val="FF0000"/>
          <w:kern w:val="0"/>
          <w:sz w:val="32"/>
          <w:szCs w:val="32"/>
        </w:rPr>
        <w:t>2020年6月</w:t>
      </w:r>
      <w:r>
        <w:rPr>
          <w:rFonts w:hint="eastAsia" w:ascii="仿宋_GB2312" w:hAnsi="ˎ̥" w:eastAsia="仿宋_GB2312" w:cs="宋体"/>
          <w:color w:val="FF0000"/>
          <w:kern w:val="0"/>
          <w:sz w:val="32"/>
          <w:szCs w:val="32"/>
          <w:lang w:val="en-US" w:eastAsia="zh-CN"/>
        </w:rPr>
        <w:t>19</w:t>
      </w:r>
      <w:r>
        <w:rPr>
          <w:rFonts w:hint="eastAsia" w:ascii="仿宋_GB2312" w:hAnsi="ˎ̥" w:eastAsia="仿宋_GB2312" w:cs="宋体"/>
          <w:color w:val="FF0000"/>
          <w:kern w:val="0"/>
          <w:sz w:val="32"/>
          <w:szCs w:val="32"/>
        </w:rPr>
        <w:t>日</w:t>
      </w:r>
      <w:r>
        <w:rPr>
          <w:rFonts w:hint="eastAsia" w:ascii="仿宋_GB2312" w:hAnsi="ˎ̥" w:eastAsia="仿宋_GB2312" w:cs="宋体"/>
          <w:color w:val="FF0000"/>
          <w:kern w:val="0"/>
          <w:sz w:val="32"/>
          <w:szCs w:val="32"/>
          <w:lang w:val="en-US" w:eastAsia="zh-CN"/>
        </w:rPr>
        <w:t>12:00</w:t>
      </w:r>
      <w:r>
        <w:rPr>
          <w:rFonts w:hint="eastAsia" w:ascii="仿宋_GB2312" w:hAnsi="ˎ̥" w:eastAsia="仿宋_GB2312" w:cs="宋体"/>
          <w:color w:val="auto"/>
          <w:kern w:val="0"/>
          <w:sz w:val="32"/>
          <w:szCs w:val="32"/>
        </w:rPr>
        <w:t>前</w:t>
      </w:r>
      <w:r>
        <w:rPr>
          <w:rFonts w:ascii="仿宋_GB2312" w:hAnsi="ˎ̥" w:eastAsia="仿宋_GB2312" w:cs="宋体"/>
          <w:color w:val="auto"/>
          <w:kern w:val="0"/>
          <w:sz w:val="32"/>
          <w:szCs w:val="32"/>
        </w:rPr>
        <w:t>将本人身份证及联系电话</w:t>
      </w:r>
      <w:r>
        <w:rPr>
          <w:rFonts w:hint="eastAsia" w:ascii="仿宋_GB2312" w:hAnsi="ˎ̥" w:eastAsia="仿宋_GB2312" w:cs="宋体"/>
          <w:color w:val="auto"/>
          <w:kern w:val="0"/>
          <w:sz w:val="32"/>
          <w:szCs w:val="32"/>
        </w:rPr>
        <w:t>、</w:t>
      </w:r>
      <w:r>
        <w:rPr>
          <w:rFonts w:ascii="仿宋_GB2312" w:hAnsi="ˎ̥" w:eastAsia="仿宋_GB2312" w:cs="宋体"/>
          <w:color w:val="auto"/>
          <w:kern w:val="0"/>
          <w:sz w:val="32"/>
          <w:szCs w:val="32"/>
        </w:rPr>
        <w:t>减免考务费用的材料（</w:t>
      </w:r>
      <w:r>
        <w:rPr>
          <w:rFonts w:hint="eastAsia" w:ascii="仿宋_GB2312" w:hAnsi="ˎ̥" w:eastAsia="仿宋_GB2312" w:cs="宋体"/>
          <w:color w:val="auto"/>
          <w:kern w:val="0"/>
          <w:sz w:val="32"/>
          <w:szCs w:val="32"/>
        </w:rPr>
        <w:t>农村建档立卡贫困家庭大学生提供贫困家庭基本情况档案卡和扶贫部门出具的证明等材料；城市低保和农村低保人员提供低保证、所在地的县级民政部门出具的证明</w:t>
      </w:r>
      <w:r>
        <w:rPr>
          <w:rFonts w:ascii="仿宋_GB2312" w:hAnsi="ˎ̥" w:eastAsia="仿宋_GB2312" w:cs="宋体"/>
          <w:color w:val="auto"/>
          <w:kern w:val="0"/>
          <w:sz w:val="32"/>
          <w:szCs w:val="32"/>
        </w:rPr>
        <w:t>）</w:t>
      </w:r>
      <w:r>
        <w:rPr>
          <w:rFonts w:hint="eastAsia" w:ascii="仿宋_GB2312" w:hAnsi="ˎ̥" w:eastAsia="仿宋_GB2312" w:cs="宋体"/>
          <w:color w:val="auto"/>
          <w:kern w:val="0"/>
          <w:sz w:val="32"/>
          <w:szCs w:val="32"/>
        </w:rPr>
        <w:t>扫描或拍照制成电子版</w:t>
      </w:r>
      <w:r>
        <w:rPr>
          <w:rFonts w:ascii="仿宋_GB2312" w:hAnsi="ˎ̥" w:eastAsia="仿宋_GB2312" w:cs="宋体"/>
          <w:color w:val="auto"/>
          <w:kern w:val="0"/>
          <w:sz w:val="32"/>
          <w:szCs w:val="32"/>
        </w:rPr>
        <w:t>发送至邮箱</w:t>
      </w:r>
      <w:r>
        <w:rPr>
          <w:rFonts w:hint="eastAsia" w:ascii="仿宋_GB2312" w:hAnsi="ˎ̥" w:eastAsia="仿宋_GB2312" w:cs="宋体"/>
          <w:color w:val="auto"/>
          <w:kern w:val="0"/>
          <w:sz w:val="32"/>
          <w:szCs w:val="32"/>
        </w:rPr>
        <w:t>sxptakw2</w:t>
      </w:r>
      <w:r>
        <w:rPr>
          <w:rFonts w:ascii="仿宋_GB2312" w:hAnsi="ˎ̥" w:eastAsia="仿宋_GB2312" w:cs="宋体"/>
          <w:color w:val="auto"/>
          <w:kern w:val="0"/>
          <w:sz w:val="32"/>
          <w:szCs w:val="32"/>
        </w:rPr>
        <w:t>@163.com，并拨打电话</w:t>
      </w:r>
      <w:r>
        <w:rPr>
          <w:rFonts w:hint="eastAsia" w:ascii="仿宋_GB2312" w:hAnsi="ˎ̥" w:eastAsia="仿宋_GB2312" w:cs="宋体"/>
          <w:color w:val="auto"/>
          <w:kern w:val="0"/>
          <w:sz w:val="32"/>
          <w:szCs w:val="32"/>
        </w:rPr>
        <w:t>0351-7331654</w:t>
      </w:r>
      <w:r>
        <w:rPr>
          <w:rFonts w:ascii="仿宋_GB2312" w:hAnsi="ˎ̥" w:eastAsia="仿宋_GB2312" w:cs="宋体"/>
          <w:color w:val="auto"/>
          <w:kern w:val="0"/>
          <w:sz w:val="32"/>
          <w:szCs w:val="32"/>
        </w:rPr>
        <w:t>进行确认</w:t>
      </w:r>
      <w:r>
        <w:rPr>
          <w:rFonts w:hint="eastAsia" w:ascii="仿宋_GB2312" w:hAnsi="ˎ̥" w:eastAsia="仿宋_GB2312" w:cs="宋体"/>
          <w:color w:val="auto"/>
          <w:kern w:val="0"/>
          <w:sz w:val="32"/>
          <w:szCs w:val="32"/>
        </w:rPr>
        <w:t>。</w:t>
      </w:r>
    </w:p>
    <w:p>
      <w:pPr>
        <w:widowControl/>
        <w:spacing w:line="560" w:lineRule="exact"/>
        <w:ind w:firstLine="636" w:firstLineChars="199"/>
        <w:jc w:val="left"/>
        <w:rPr>
          <w:rFonts w:ascii="仿宋_GB2312" w:hAnsi="ˎ̥" w:eastAsia="仿宋_GB2312" w:cs="宋体"/>
          <w:color w:val="auto"/>
          <w:kern w:val="0"/>
          <w:sz w:val="32"/>
          <w:szCs w:val="32"/>
        </w:rPr>
      </w:pPr>
      <w:r>
        <w:rPr>
          <w:rFonts w:ascii="仿宋_GB2312" w:hAnsi="ˎ̥" w:eastAsia="仿宋_GB2312" w:cs="宋体"/>
          <w:color w:val="auto"/>
          <w:kern w:val="0"/>
          <w:sz w:val="32"/>
          <w:szCs w:val="32"/>
        </w:rPr>
        <w:t>报考者须在规定时间内办理减免手续，逾期视作放弃</w:t>
      </w:r>
      <w:r>
        <w:rPr>
          <w:rFonts w:hint="eastAsia" w:ascii="仿宋_GB2312" w:hAnsi="ˎ̥" w:eastAsia="仿宋_GB2312" w:cs="宋体"/>
          <w:color w:val="auto"/>
          <w:kern w:val="0"/>
          <w:sz w:val="32"/>
          <w:szCs w:val="32"/>
        </w:rPr>
        <w:t>费用减免</w:t>
      </w:r>
      <w:r>
        <w:rPr>
          <w:rFonts w:ascii="仿宋_GB2312" w:hAnsi="ˎ̥" w:eastAsia="仿宋_GB2312" w:cs="宋体"/>
          <w:color w:val="auto"/>
          <w:kern w:val="0"/>
          <w:sz w:val="32"/>
          <w:szCs w:val="32"/>
        </w:rPr>
        <w:t>。</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笔试</w:t>
      </w:r>
      <w:r>
        <w:rPr>
          <w:rFonts w:hint="eastAsia" w:ascii="黑体" w:hAnsi="黑体" w:eastAsia="黑体" w:cs="宋体"/>
          <w:color w:val="auto"/>
          <w:kern w:val="0"/>
          <w:sz w:val="32"/>
          <w:szCs w:val="32"/>
        </w:rPr>
        <w:tab/>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eastAsia="zh-CN"/>
        </w:rPr>
        <w:t>须参加笔试</w:t>
      </w:r>
      <w:r>
        <w:rPr>
          <w:rFonts w:hint="eastAsia" w:ascii="仿宋_GB2312" w:hAnsi="ˎ̥" w:eastAsia="仿宋_GB2312" w:cs="宋体"/>
          <w:color w:val="auto"/>
          <w:kern w:val="0"/>
          <w:sz w:val="32"/>
          <w:szCs w:val="32"/>
        </w:rPr>
        <w:t>人员：</w:t>
      </w:r>
      <w:r>
        <w:rPr>
          <w:rFonts w:hint="eastAsia" w:eastAsia="仿宋_GB2312"/>
          <w:color w:val="auto"/>
          <w:sz w:val="32"/>
          <w:szCs w:val="32"/>
        </w:rPr>
        <w:t>笔试采取闭卷方式进行，满分100分。</w:t>
      </w:r>
      <w:r>
        <w:rPr>
          <w:rFonts w:hint="eastAsia" w:ascii="仿宋_GB2312" w:hAnsi="ˎ̥" w:eastAsia="仿宋_GB2312" w:cs="宋体"/>
          <w:color w:val="auto"/>
          <w:kern w:val="0"/>
          <w:sz w:val="32"/>
          <w:szCs w:val="32"/>
        </w:rPr>
        <w:t>笔试内容主要</w:t>
      </w:r>
      <w:r>
        <w:rPr>
          <w:rFonts w:hint="eastAsia" w:ascii="仿宋_GB2312" w:hAnsi="仿宋" w:eastAsia="仿宋_GB2312"/>
          <w:color w:val="auto"/>
          <w:sz w:val="32"/>
          <w:szCs w:val="32"/>
        </w:rPr>
        <w:t>包括政治理论、时事政治、法律常识、公文写作、科技人文知识和山西省情等。针对疫情防控，笔试拟在市级进行，个人防护措施按国家和山西省有关规定执行，具体</w:t>
      </w:r>
      <w:r>
        <w:rPr>
          <w:rFonts w:hint="eastAsia" w:ascii="仿宋_GB2312" w:hAnsi="ˎ̥" w:eastAsia="仿宋_GB2312" w:cs="宋体"/>
          <w:color w:val="auto"/>
          <w:kern w:val="0"/>
          <w:sz w:val="32"/>
          <w:szCs w:val="32"/>
        </w:rPr>
        <w:t>笔试时间、地点和方式见笔试准考证。笔试成绩可在2周后查询。</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eastAsia="zh-CN"/>
        </w:rPr>
        <w:t>无须参加笔试</w:t>
      </w:r>
      <w:r>
        <w:rPr>
          <w:rFonts w:hint="eastAsia" w:ascii="仿宋_GB2312" w:hAnsi="ˎ̥" w:eastAsia="仿宋_GB2312" w:cs="宋体"/>
          <w:color w:val="auto"/>
          <w:kern w:val="0"/>
          <w:sz w:val="32"/>
          <w:szCs w:val="32"/>
        </w:rPr>
        <w:t>人员：直接进入资格复审、面试等环节。届时电话通知。</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资格复审和面试</w:t>
      </w:r>
    </w:p>
    <w:p>
      <w:pPr>
        <w:spacing w:line="560" w:lineRule="exact"/>
        <w:ind w:firstLine="643" w:firstLineChars="200"/>
        <w:rPr>
          <w:rFonts w:ascii="仿宋_GB2312" w:hAnsi="ˎ̥" w:eastAsia="仿宋_GB2312" w:cs="宋体"/>
          <w:b/>
          <w:bCs/>
          <w:color w:val="auto"/>
          <w:kern w:val="0"/>
          <w:sz w:val="32"/>
          <w:szCs w:val="32"/>
        </w:rPr>
      </w:pPr>
      <w:r>
        <w:rPr>
          <w:rFonts w:hint="eastAsia" w:ascii="仿宋_GB2312" w:hAnsi="ˎ̥" w:eastAsia="仿宋_GB2312" w:cs="宋体"/>
          <w:b/>
          <w:bCs/>
          <w:color w:val="auto"/>
          <w:kern w:val="0"/>
          <w:sz w:val="32"/>
          <w:szCs w:val="32"/>
        </w:rPr>
        <w:t>（一）资格复审</w:t>
      </w:r>
    </w:p>
    <w:p>
      <w:pPr>
        <w:spacing w:line="560" w:lineRule="exact"/>
        <w:ind w:firstLine="640" w:firstLineChars="200"/>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资格复审由各市人力资源和社会保障局具体实施。资格复审开始前，若进入资格复审的人员确认不参加资格复审可依次递补。资格复审开始后，按资格复审合格的实际人数确定参加面试人选，不再递补。</w:t>
      </w:r>
    </w:p>
    <w:p>
      <w:pPr>
        <w:spacing w:line="560" w:lineRule="exact"/>
        <w:ind w:firstLine="640" w:firstLineChars="200"/>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val="en-US" w:eastAsia="zh-CN"/>
        </w:rPr>
        <w:t>报考“2020年度招募岗位汇总1”的人员</w:t>
      </w:r>
      <w:r>
        <w:rPr>
          <w:rFonts w:hint="eastAsia" w:ascii="仿宋_GB2312" w:hAnsi="ˎ̥" w:eastAsia="仿宋_GB2312" w:cs="宋体"/>
          <w:color w:val="auto"/>
          <w:kern w:val="0"/>
          <w:sz w:val="32"/>
          <w:szCs w:val="32"/>
        </w:rPr>
        <w:t>：市人力资源社会保障局依据各岗位笔试成绩从高分到低分的顺序，按招募人数3倍的比例确定进入资格复审的人员，最后一名笔试成绩并列的，全部进入资格复审。若进入资格复审人员未达3：1的，按实有人数确定。</w:t>
      </w:r>
    </w:p>
    <w:p>
      <w:pPr>
        <w:spacing w:line="560" w:lineRule="exact"/>
        <w:ind w:firstLine="640" w:firstLineChars="200"/>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lang w:val="en-US" w:eastAsia="zh-CN"/>
        </w:rPr>
        <w:t>报考“2020年度招募岗位汇总2”的人员</w:t>
      </w:r>
      <w:r>
        <w:rPr>
          <w:rFonts w:hint="eastAsia" w:ascii="仿宋_GB2312" w:hAnsi="ˎ̥" w:eastAsia="仿宋_GB2312" w:cs="宋体"/>
          <w:color w:val="auto"/>
          <w:kern w:val="0"/>
          <w:sz w:val="32"/>
          <w:szCs w:val="32"/>
        </w:rPr>
        <w:t>：市人力资源社会保障局按实有报名人数或依据笔试成绩从高分到低分的顺序（按招募人数的3倍比例）确定。</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宋体" w:eastAsia="仿宋_GB2312" w:cs="宋体"/>
          <w:color w:val="auto"/>
          <w:kern w:val="0"/>
          <w:sz w:val="32"/>
          <w:szCs w:val="32"/>
        </w:rPr>
        <w:t>参加</w:t>
      </w:r>
      <w:r>
        <w:rPr>
          <w:rFonts w:hint="eastAsia" w:ascii="仿宋_GB2312" w:hAnsi="ˎ̥" w:eastAsia="仿宋_GB2312" w:cs="宋体"/>
          <w:color w:val="auto"/>
          <w:kern w:val="0"/>
          <w:sz w:val="32"/>
          <w:szCs w:val="32"/>
        </w:rPr>
        <w:t>资格复审人员应提供户口簿（或印有本人户口信息的户口簿页面）、身份证、学历证书、学位证书、</w:t>
      </w:r>
      <w:r>
        <w:rPr>
          <w:rFonts w:hint="eastAsia" w:ascii="仿宋_GB2312" w:hAnsi="ˎ̥" w:eastAsia="仿宋_GB2312" w:cs="宋体"/>
          <w:color w:val="auto"/>
          <w:kern w:val="0"/>
          <w:sz w:val="32"/>
          <w:szCs w:val="32"/>
          <w:lang w:eastAsia="zh-CN"/>
        </w:rPr>
        <w:t>报到证、</w:t>
      </w:r>
      <w:r>
        <w:rPr>
          <w:rFonts w:hint="eastAsia" w:ascii="仿宋_GB2312" w:hAnsi="ˎ̥" w:eastAsia="仿宋_GB2312" w:cs="宋体"/>
          <w:color w:val="auto"/>
          <w:kern w:val="0"/>
          <w:sz w:val="32"/>
          <w:szCs w:val="32"/>
        </w:rPr>
        <w:t>职</w:t>
      </w:r>
      <w:r>
        <w:rPr>
          <w:rFonts w:hint="eastAsia" w:ascii="仿宋_GB2312" w:hAnsi="ˎ̥" w:eastAsia="仿宋_GB2312" w:cs="宋体"/>
          <w:color w:val="auto"/>
          <w:kern w:val="0"/>
          <w:sz w:val="32"/>
          <w:szCs w:val="32"/>
          <w:lang w:val="en-US" w:eastAsia="zh-CN"/>
        </w:rPr>
        <w:t>(执)</w:t>
      </w:r>
      <w:r>
        <w:rPr>
          <w:rFonts w:hint="eastAsia" w:ascii="仿宋_GB2312" w:hAnsi="ˎ̥" w:eastAsia="仿宋_GB2312" w:cs="宋体"/>
          <w:color w:val="auto"/>
          <w:kern w:val="0"/>
          <w:sz w:val="32"/>
          <w:szCs w:val="32"/>
        </w:rPr>
        <w:t>业资格证书等证件（证明）原件。</w:t>
      </w:r>
      <w:bookmarkStart w:id="0" w:name="_GoBack"/>
      <w:bookmarkEnd w:id="0"/>
    </w:p>
    <w:p>
      <w:pPr>
        <w:widowControl/>
        <w:spacing w:line="560" w:lineRule="exact"/>
        <w:ind w:firstLine="636" w:firstLineChars="199"/>
        <w:jc w:val="left"/>
        <w:rPr>
          <w:color w:val="auto"/>
        </w:rPr>
      </w:pPr>
      <w:r>
        <w:rPr>
          <w:rFonts w:hint="eastAsia" w:ascii="仿宋_GB2312" w:hAnsi="仿宋_GB2312" w:eastAsia="仿宋_GB2312" w:cs="仿宋_GB2312"/>
          <w:color w:val="auto"/>
          <w:kern w:val="0"/>
          <w:sz w:val="32"/>
          <w:szCs w:val="32"/>
        </w:rPr>
        <w:t>证件（证明）不全或所提供的证件（证明）与报考岗位要求的资格条件不符以及主要信息不实，影响资格审查的，市人力资</w:t>
      </w:r>
      <w:r>
        <w:rPr>
          <w:rFonts w:hint="eastAsia" w:ascii="仿宋_GB2312" w:hAnsi="仿宋_GB2312" w:eastAsia="仿宋_GB2312" w:cs="仿宋_GB2312"/>
          <w:color w:val="auto"/>
          <w:sz w:val="32"/>
          <w:szCs w:val="32"/>
        </w:rPr>
        <w:t>源和社会保障局有权取消该报考人员参加面试的资格。考生本人未按规定时间、地点参加资格复审的，视为自动放弃。</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2020年应届毕业的考生尚未领取毕业证的，先由所在学校出具学历学位、所学专业和毕业时间的证明。</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资格复审的时间、地点、注意事项由市人力资源和社会保障局以电话或短信方式通知考生。</w:t>
      </w:r>
    </w:p>
    <w:p>
      <w:pPr>
        <w:widowControl/>
        <w:spacing w:line="560" w:lineRule="exact"/>
        <w:ind w:firstLine="639" w:firstLineChars="199"/>
        <w:jc w:val="left"/>
        <w:rPr>
          <w:rFonts w:ascii="仿宋_GB2312" w:eastAsia="仿宋_GB2312"/>
          <w:b/>
          <w:bCs/>
          <w:color w:val="auto"/>
          <w:sz w:val="32"/>
          <w:szCs w:val="32"/>
        </w:rPr>
      </w:pPr>
      <w:r>
        <w:rPr>
          <w:rFonts w:hint="eastAsia" w:ascii="仿宋_GB2312" w:hAnsi="ˎ̥" w:eastAsia="仿宋_GB2312" w:cs="宋体"/>
          <w:b/>
          <w:bCs/>
          <w:color w:val="auto"/>
          <w:kern w:val="0"/>
          <w:sz w:val="32"/>
          <w:szCs w:val="32"/>
        </w:rPr>
        <w:t>（二）面试</w:t>
      </w:r>
      <w:r>
        <w:rPr>
          <w:rFonts w:hint="eastAsia" w:ascii="仿宋_GB2312" w:eastAsia="仿宋_GB2312"/>
          <w:b/>
          <w:bCs/>
          <w:color w:val="auto"/>
          <w:sz w:val="32"/>
          <w:szCs w:val="32"/>
        </w:rPr>
        <w:tab/>
      </w:r>
    </w:p>
    <w:p>
      <w:pPr>
        <w:widowControl/>
        <w:spacing w:line="58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面试满分100分，参加笔试的面试成绩占综合成绩的40%。面试方案由实施“三支一扶”计划的县人力资源社会保障局制定，经市人力资源社会保障局参照“本市事业单位公开招聘办法”审核后组织实施。</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面试结束后，以综合成绩（参加笔试人员</w:t>
      </w:r>
      <w:r>
        <w:rPr>
          <w:rFonts w:hint="eastAsia" w:ascii="仿宋_GB2312" w:hAnsi="ˎ̥" w:eastAsia="仿宋_GB2312" w:cs="宋体"/>
          <w:color w:val="auto"/>
          <w:kern w:val="0"/>
          <w:sz w:val="32"/>
          <w:szCs w:val="32"/>
        </w:rPr>
        <w:t>：</w:t>
      </w:r>
      <w:r>
        <w:rPr>
          <w:rFonts w:hint="eastAsia" w:ascii="仿宋_GB2312" w:eastAsia="仿宋_GB2312"/>
          <w:color w:val="auto"/>
          <w:sz w:val="32"/>
          <w:szCs w:val="32"/>
        </w:rPr>
        <w:t>综合</w:t>
      </w:r>
      <w:r>
        <w:rPr>
          <w:rFonts w:hint="eastAsia" w:ascii="仿宋_GB2312" w:hAnsi="仿宋" w:eastAsia="仿宋_GB2312"/>
          <w:color w:val="auto"/>
          <w:sz w:val="32"/>
          <w:szCs w:val="32"/>
        </w:rPr>
        <w:t>成绩=笔试成绩×60%+面试成绩×40%；只参加面试人员</w:t>
      </w:r>
      <w:r>
        <w:rPr>
          <w:rFonts w:hint="eastAsia" w:ascii="仿宋_GB2312" w:hAnsi="ˎ̥" w:eastAsia="仿宋_GB2312" w:cs="宋体"/>
          <w:color w:val="auto"/>
          <w:kern w:val="0"/>
          <w:sz w:val="32"/>
          <w:szCs w:val="32"/>
        </w:rPr>
        <w:t>：</w:t>
      </w:r>
      <w:r>
        <w:rPr>
          <w:rFonts w:hint="eastAsia" w:ascii="仿宋_GB2312" w:eastAsia="仿宋_GB2312"/>
          <w:color w:val="auto"/>
          <w:sz w:val="32"/>
          <w:szCs w:val="32"/>
        </w:rPr>
        <w:t>综合</w:t>
      </w:r>
      <w:r>
        <w:rPr>
          <w:rFonts w:hint="eastAsia" w:ascii="仿宋_GB2312" w:hAnsi="仿宋" w:eastAsia="仿宋_GB2312"/>
          <w:color w:val="auto"/>
          <w:sz w:val="32"/>
          <w:szCs w:val="32"/>
        </w:rPr>
        <w:t>成绩=面试成绩</w:t>
      </w:r>
      <w:r>
        <w:rPr>
          <w:rFonts w:hint="eastAsia" w:ascii="仿宋_GB2312" w:eastAsia="仿宋_GB2312"/>
          <w:color w:val="auto"/>
          <w:sz w:val="32"/>
          <w:szCs w:val="32"/>
        </w:rPr>
        <w:t>）从高分到低分的顺序等额确定体检人选。综合成绩须达到65分及以上，不达65分者不得进入下一招募环节。</w:t>
      </w:r>
    </w:p>
    <w:p>
      <w:pPr>
        <w:widowControl/>
        <w:spacing w:line="580" w:lineRule="exact"/>
        <w:ind w:firstLine="636" w:firstLineChars="199"/>
        <w:jc w:val="left"/>
        <w:rPr>
          <w:rFonts w:ascii="仿宋_GB2312" w:hAnsi="宋体" w:eastAsia="仿宋_GB2312" w:cs="宋体"/>
          <w:color w:val="auto"/>
          <w:kern w:val="0"/>
          <w:sz w:val="32"/>
          <w:szCs w:val="32"/>
        </w:rPr>
      </w:pPr>
      <w:r>
        <w:rPr>
          <w:rFonts w:hint="eastAsia" w:ascii="仿宋_GB2312" w:eastAsia="仿宋_GB2312"/>
          <w:color w:val="auto"/>
          <w:sz w:val="32"/>
          <w:szCs w:val="32"/>
        </w:rPr>
        <w:t>笔试、面试分别保留两位小数（各成绩均采取四舍五入计数保留法）。若2名及以上考生综合成绩相同时，按笔试成绩由高分到低分的顺序确定体检人选。如笔试成绩仍相同，</w:t>
      </w:r>
      <w:r>
        <w:rPr>
          <w:rFonts w:hint="eastAsia" w:ascii="仿宋_GB2312" w:hAnsi="宋体" w:eastAsia="仿宋_GB2312" w:cs="宋体"/>
          <w:color w:val="auto"/>
          <w:kern w:val="0"/>
          <w:sz w:val="32"/>
          <w:szCs w:val="32"/>
        </w:rPr>
        <w:t>可采取加试环节确定排名。不组织</w:t>
      </w:r>
      <w:r>
        <w:rPr>
          <w:rFonts w:hint="eastAsia" w:ascii="仿宋_GB2312" w:hAnsi="宋体" w:eastAsia="仿宋_GB2312" w:cs="宋体"/>
          <w:color w:val="auto"/>
          <w:kern w:val="0"/>
          <w:sz w:val="32"/>
          <w:szCs w:val="32"/>
          <w:lang w:eastAsia="zh-CN"/>
        </w:rPr>
        <w:t>笔</w:t>
      </w:r>
      <w:r>
        <w:rPr>
          <w:rFonts w:hint="eastAsia" w:ascii="仿宋_GB2312" w:hAnsi="宋体" w:eastAsia="仿宋_GB2312" w:cs="宋体"/>
          <w:color w:val="auto"/>
          <w:kern w:val="0"/>
          <w:sz w:val="32"/>
          <w:szCs w:val="32"/>
        </w:rPr>
        <w:t>试的岗位如出现综合成绩相同，直接采取加试确定排名。</w:t>
      </w:r>
    </w:p>
    <w:p>
      <w:pPr>
        <w:widowControl/>
        <w:spacing w:line="58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面试内容、时间、地点电话或短信通知。</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岗前体检</w:t>
      </w:r>
    </w:p>
    <w:p>
      <w:pPr>
        <w:spacing w:line="56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体检标准参照人社部、卫生计生委、国家公务员局《关于修订〈公务员录用体检通用标准（试行）〉及〈公务员录用体检操作手册（试行）〉有关内容的通知》（人社部发</w:t>
      </w:r>
      <w:r>
        <w:rPr>
          <w:rFonts w:hint="eastAsia" w:ascii="宋体" w:hAnsi="宋体" w:cs="宋体"/>
          <w:color w:val="auto"/>
          <w:kern w:val="0"/>
          <w:sz w:val="32"/>
          <w:szCs w:val="32"/>
        </w:rPr>
        <w:t>﹝2016﹞140号</w:t>
      </w:r>
      <w:r>
        <w:rPr>
          <w:rFonts w:hint="eastAsia" w:ascii="仿宋_GB2312" w:hAnsi="ˎ̥" w:eastAsia="仿宋_GB2312" w:cs="宋体"/>
          <w:color w:val="auto"/>
          <w:kern w:val="0"/>
          <w:sz w:val="32"/>
          <w:szCs w:val="32"/>
        </w:rPr>
        <w:t>）</w:t>
      </w:r>
      <w:r>
        <w:rPr>
          <w:rFonts w:hint="eastAsia" w:ascii="仿宋_GB2312" w:hAnsi="ˎ̥" w:eastAsia="仿宋_GB2312" w:cs="宋体"/>
          <w:color w:val="auto"/>
          <w:kern w:val="0"/>
          <w:sz w:val="32"/>
          <w:szCs w:val="32"/>
          <w:lang w:eastAsia="zh-CN"/>
        </w:rPr>
        <w:t>执行</w:t>
      </w:r>
      <w:r>
        <w:rPr>
          <w:rFonts w:hint="eastAsia" w:ascii="仿宋_GB2312" w:hAnsi="ˎ̥" w:eastAsia="仿宋_GB2312" w:cs="宋体"/>
          <w:color w:val="auto"/>
          <w:kern w:val="0"/>
          <w:sz w:val="32"/>
          <w:szCs w:val="32"/>
        </w:rPr>
        <w:t>。</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递补与调剂</w:t>
      </w:r>
    </w:p>
    <w:p>
      <w:pPr>
        <w:widowControl/>
        <w:spacing w:line="58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（一）书面提出申请放弃“三支一扶”资格或进入体检环节人员确认不参加体检和参加体检人员体检不合格而形成招募岗位空缺的，可依次递补。</w:t>
      </w:r>
    </w:p>
    <w:p>
      <w:pPr>
        <w:widowControl/>
        <w:spacing w:line="58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二）因招募形成招募岗位空缺的，经空缺岗位所在地县级人社局书面申请，由省人社厅“三支一扶”工作办公室在参加面试人员范围内，结合报考人员调剂意见和空缺岗位所需招募条件等，在招募条件符合（或相近）且面试合格人员中进行调剂。</w:t>
      </w:r>
    </w:p>
    <w:p>
      <w:pPr>
        <w:widowControl/>
        <w:spacing w:line="580" w:lineRule="exact"/>
        <w:ind w:firstLine="636" w:firstLineChars="199"/>
        <w:jc w:val="left"/>
        <w:rPr>
          <w:rFonts w:ascii="仿宋_GB2312" w:hAnsi="宋体" w:eastAsia="仿宋_GB2312" w:cs="宋体"/>
          <w:color w:val="auto"/>
          <w:kern w:val="0"/>
          <w:sz w:val="32"/>
          <w:szCs w:val="32"/>
        </w:rPr>
      </w:pPr>
      <w:r>
        <w:rPr>
          <w:rFonts w:hint="eastAsia" w:ascii="仿宋_GB2312" w:hAnsi="ˎ̥" w:eastAsia="仿宋_GB2312" w:cs="宋体"/>
          <w:color w:val="auto"/>
          <w:kern w:val="0"/>
          <w:sz w:val="32"/>
          <w:szCs w:val="32"/>
        </w:rPr>
        <w:t>递补和调剂截止时间为市人社局通知上岗服务后1</w:t>
      </w:r>
      <w:r>
        <w:rPr>
          <w:rFonts w:hint="eastAsia" w:ascii="仿宋_GB2312" w:hAnsi="ˎ̥" w:eastAsia="仿宋_GB2312" w:cs="宋体"/>
          <w:color w:val="auto"/>
          <w:kern w:val="0"/>
          <w:sz w:val="32"/>
          <w:szCs w:val="32"/>
          <w:lang w:val="en-US" w:eastAsia="zh-CN"/>
        </w:rPr>
        <w:t>5</w:t>
      </w:r>
      <w:r>
        <w:rPr>
          <w:rFonts w:hint="eastAsia" w:ascii="仿宋_GB2312" w:hAnsi="ˎ̥" w:eastAsia="仿宋_GB2312" w:cs="宋体"/>
          <w:color w:val="auto"/>
          <w:kern w:val="0"/>
          <w:sz w:val="32"/>
          <w:szCs w:val="32"/>
        </w:rPr>
        <w:t>个工作日之内。</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招募上岗</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体检完成后，拟招募人员名单在省人力资源和社会保障厅官网上公示。同时公布举报电话，接受社会监督。公示期满后，没有问题或反映的问题不影响招募的，确定为正式招募人员；对反映有影响招募的问题并查实的，不予招募；对反映的问题一时难以查实的，可暂缓招募，待查清后再决定是否招募；对因怀孕不能全部完成体检项目的，列入下一年度招募计划，且最多延迟一年上岗服务。</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参加“三支一扶”计划可享受的待遇</w:t>
      </w:r>
    </w:p>
    <w:p>
      <w:pPr>
        <w:widowControl/>
        <w:spacing w:line="560" w:lineRule="exact"/>
        <w:ind w:firstLine="639" w:firstLineChars="199"/>
        <w:jc w:val="left"/>
        <w:rPr>
          <w:rFonts w:ascii="楷体_GB2312" w:hAnsi="ˎ̥" w:eastAsia="楷体_GB2312" w:cs="宋体"/>
          <w:b/>
          <w:color w:val="auto"/>
          <w:kern w:val="0"/>
          <w:sz w:val="32"/>
          <w:szCs w:val="32"/>
        </w:rPr>
      </w:pPr>
      <w:r>
        <w:rPr>
          <w:rFonts w:hint="eastAsia" w:ascii="楷体_GB2312" w:eastAsia="楷体_GB2312"/>
          <w:b/>
          <w:color w:val="auto"/>
          <w:sz w:val="32"/>
          <w:szCs w:val="32"/>
        </w:rPr>
        <w:t> </w:t>
      </w:r>
      <w:r>
        <w:rPr>
          <w:rFonts w:hint="eastAsia" w:ascii="楷体_GB2312" w:hAnsi="ˎ̥" w:eastAsia="楷体_GB2312" w:cs="宋体"/>
          <w:b/>
          <w:color w:val="auto"/>
          <w:kern w:val="0"/>
          <w:sz w:val="32"/>
          <w:szCs w:val="32"/>
        </w:rPr>
        <w:t>（一）服务期间的待遇</w:t>
      </w:r>
    </w:p>
    <w:p>
      <w:pPr>
        <w:widowControl/>
        <w:spacing w:line="560" w:lineRule="exact"/>
        <w:ind w:firstLine="787" w:firstLineChars="246"/>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1.生活补贴</w:t>
      </w:r>
    </w:p>
    <w:p>
      <w:pPr>
        <w:widowControl/>
        <w:spacing w:line="560" w:lineRule="exact"/>
        <w:ind w:firstLine="636" w:firstLineChars="199"/>
        <w:jc w:val="left"/>
        <w:rPr>
          <w:rFonts w:ascii="仿宋_GB2312" w:hAnsi="仿宋_GB2312" w:eastAsia="仿宋_GB2312" w:cs="仿宋_GB2312"/>
          <w:color w:val="auto"/>
          <w:kern w:val="0"/>
          <w:sz w:val="32"/>
          <w:szCs w:val="32"/>
        </w:rPr>
      </w:pPr>
      <w:r>
        <w:rPr>
          <w:rFonts w:hint="eastAsia" w:ascii="仿宋_GB2312" w:hAnsi="ˎ̥" w:eastAsia="仿宋_GB2312" w:cs="宋体"/>
          <w:color w:val="auto"/>
          <w:kern w:val="0"/>
          <w:sz w:val="32"/>
          <w:szCs w:val="32"/>
        </w:rPr>
        <w:t>服务期间每月生活补贴标准为3500元。</w:t>
      </w:r>
      <w:r>
        <w:rPr>
          <w:rFonts w:hint="eastAsia" w:ascii="仿宋_GB2312" w:hAnsi="仿宋_GB2312" w:eastAsia="仿宋_GB2312" w:cs="仿宋_GB2312"/>
          <w:color w:val="auto"/>
          <w:kern w:val="0"/>
          <w:sz w:val="32"/>
          <w:szCs w:val="32"/>
        </w:rPr>
        <w:t>交通补助每人每年500元。在岗服务满6个月以上的人员一次性给予3000元安家费。服务单位在服务期间提供的其他待遇见</w:t>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1和2中</w:t>
      </w:r>
      <w:r>
        <w:rPr>
          <w:rFonts w:hint="eastAsia" w:ascii="仿宋_GB2312" w:hAnsi="仿宋_GB2312" w:eastAsia="仿宋_GB2312" w:cs="仿宋_GB2312"/>
          <w:color w:val="auto"/>
          <w:kern w:val="0"/>
          <w:sz w:val="32"/>
          <w:szCs w:val="32"/>
        </w:rPr>
        <w:t>“福利待遇”栏。</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 xml:space="preserve"> 2.社会保险</w:t>
      </w:r>
    </w:p>
    <w:p>
      <w:pPr>
        <w:tabs>
          <w:tab w:val="left" w:pos="720"/>
        </w:tabs>
        <w:rPr>
          <w:rFonts w:ascii="仿宋_GB2312" w:hAnsi="ˎ̥" w:eastAsia="仿宋_GB2312" w:cs="宋体"/>
          <w:color w:val="auto"/>
          <w:sz w:val="32"/>
          <w:szCs w:val="32"/>
        </w:rPr>
      </w:pPr>
      <w:r>
        <w:rPr>
          <w:rFonts w:ascii="仿宋_GB2312" w:hAnsi="ˎ̥" w:eastAsia="仿宋_GB2312" w:cs="宋体"/>
          <w:color w:val="auto"/>
          <w:sz w:val="32"/>
          <w:szCs w:val="32"/>
        </w:rPr>
        <w:tab/>
      </w:r>
      <w:r>
        <w:rPr>
          <w:rFonts w:hint="eastAsia" w:ascii="仿宋_GB2312" w:hAnsi="ˎ̥" w:eastAsia="仿宋_GB2312" w:cs="宋体"/>
          <w:color w:val="auto"/>
          <w:sz w:val="32"/>
          <w:szCs w:val="32"/>
        </w:rPr>
        <w:t>“三支一扶”人员在服务期间，</w:t>
      </w:r>
      <w:r>
        <w:rPr>
          <w:rFonts w:hint="eastAsia" w:ascii="仿宋_GB2312" w:hAnsi="ˎ̥" w:eastAsia="仿宋_GB2312" w:cs="宋体"/>
          <w:color w:val="auto"/>
          <w:kern w:val="0"/>
          <w:sz w:val="32"/>
          <w:szCs w:val="32"/>
        </w:rPr>
        <w:t>按城镇职工标准办理基本养老、基本医疗（生育）、工伤、失业保险。社会保险单位缴纳部分由省财政承担，个人缴纳部分由个人承担。</w:t>
      </w:r>
    </w:p>
    <w:p>
      <w:pPr>
        <w:widowControl/>
        <w:spacing w:line="560" w:lineRule="exact"/>
        <w:ind w:firstLine="639" w:firstLineChars="199"/>
        <w:jc w:val="left"/>
        <w:rPr>
          <w:rFonts w:ascii="楷体_GB2312" w:eastAsia="楷体_GB2312"/>
          <w:b/>
          <w:color w:val="auto"/>
          <w:sz w:val="32"/>
          <w:szCs w:val="32"/>
        </w:rPr>
      </w:pPr>
      <w:r>
        <w:rPr>
          <w:rFonts w:hint="eastAsia" w:ascii="楷体_GB2312" w:eastAsia="楷体_GB2312"/>
          <w:b/>
          <w:color w:val="auto"/>
          <w:sz w:val="32"/>
          <w:szCs w:val="32"/>
        </w:rPr>
        <w:t>（二）服务期满后可享受的优惠政策</w:t>
      </w:r>
    </w:p>
    <w:p>
      <w:pPr>
        <w:adjustRightInd w:val="0"/>
        <w:spacing w:line="560" w:lineRule="exact"/>
        <w:ind w:firstLine="627" w:firstLineChars="196"/>
        <w:textAlignment w:val="baseline"/>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参加“三支一扶”计划人员，在取得服务期满合格证书，并满足最低服务年限，</w:t>
      </w:r>
      <w:r>
        <w:rPr>
          <w:rFonts w:hint="eastAsia" w:ascii="仿宋_GB2312" w:hAnsi="ˎ̥" w:eastAsia="仿宋_GB2312" w:cs="宋体"/>
          <w:color w:val="auto"/>
          <w:kern w:val="0"/>
          <w:sz w:val="32"/>
          <w:szCs w:val="32"/>
          <w:lang w:eastAsia="zh-CN"/>
        </w:rPr>
        <w:t>根据中组部、人社部等</w:t>
      </w:r>
      <w:r>
        <w:rPr>
          <w:rFonts w:hint="eastAsia" w:ascii="仿宋_GB2312" w:hAnsi="ˎ̥" w:eastAsia="仿宋_GB2312" w:cs="宋体"/>
          <w:color w:val="auto"/>
          <w:kern w:val="0"/>
          <w:sz w:val="32"/>
          <w:szCs w:val="32"/>
          <w:lang w:val="en-US" w:eastAsia="zh-CN"/>
        </w:rPr>
        <w:t>5部门《关于统筹实施引导高校毕业生到农村基层服务项目工作的通知》和中共山西省委办公厅、山西省人民政府办公厅《关于进一步引导和鼓励高校毕业生到基层工作的实施意见》等文件精神，</w:t>
      </w:r>
      <w:r>
        <w:rPr>
          <w:rFonts w:hint="eastAsia" w:ascii="仿宋_GB2312" w:hAnsi="ˎ̥" w:eastAsia="仿宋_GB2312" w:cs="宋体"/>
          <w:color w:val="auto"/>
          <w:kern w:val="0"/>
          <w:sz w:val="32"/>
          <w:szCs w:val="32"/>
        </w:rPr>
        <w:t>可享受以下政策优惠。</w:t>
      </w:r>
    </w:p>
    <w:p>
      <w:pPr>
        <w:adjustRightInd w:val="0"/>
        <w:spacing w:line="560" w:lineRule="exact"/>
        <w:ind w:firstLine="627" w:firstLineChars="196"/>
        <w:textAlignment w:val="baseline"/>
        <w:rPr>
          <w:rFonts w:ascii="仿宋_GB2312" w:eastAsia="仿宋_GB2312"/>
          <w:color w:val="auto"/>
          <w:sz w:val="30"/>
          <w:szCs w:val="30"/>
        </w:rPr>
      </w:pPr>
      <w:r>
        <w:rPr>
          <w:rFonts w:hint="eastAsia" w:ascii="仿宋_GB2312" w:hAnsi="ˎ̥" w:eastAsia="仿宋_GB2312" w:cs="宋体"/>
          <w:color w:val="auto"/>
          <w:kern w:val="0"/>
          <w:sz w:val="32"/>
          <w:szCs w:val="32"/>
        </w:rPr>
        <w:t>1.公务员定向录用</w:t>
      </w:r>
    </w:p>
    <w:p>
      <w:pPr>
        <w:adjustRightInd w:val="0"/>
        <w:spacing w:line="560" w:lineRule="exact"/>
        <w:ind w:firstLine="640" w:firstLineChars="200"/>
        <w:textAlignment w:val="baseline"/>
        <w:rPr>
          <w:rFonts w:ascii="仿宋_GB2312" w:eastAsia="仿宋_GB2312"/>
          <w:color w:val="auto"/>
          <w:sz w:val="32"/>
          <w:szCs w:val="32"/>
        </w:rPr>
      </w:pPr>
      <w:r>
        <w:rPr>
          <w:rFonts w:hint="eastAsia" w:ascii="仿宋_GB2312" w:eastAsia="仿宋_GB2312"/>
          <w:color w:val="auto"/>
          <w:sz w:val="32"/>
          <w:szCs w:val="32"/>
        </w:rPr>
        <w:t>在考录公务员时，拿出部分岗位面向服务期满考核合格的服务基层项目人员定向考录。</w:t>
      </w:r>
    </w:p>
    <w:p>
      <w:pPr>
        <w:adjustRightInd w:val="0"/>
        <w:spacing w:line="560" w:lineRule="exact"/>
        <w:ind w:firstLine="640" w:firstLineChars="200"/>
        <w:textAlignment w:val="baseline"/>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2.事业单位专项吸纳</w:t>
      </w:r>
    </w:p>
    <w:p>
      <w:pPr>
        <w:adjustRightInd w:val="0"/>
        <w:spacing w:line="560" w:lineRule="exact"/>
        <w:ind w:firstLine="640" w:firstLineChars="200"/>
        <w:textAlignment w:val="baseline"/>
        <w:rPr>
          <w:rFonts w:ascii="仿宋_GB2312" w:eastAsia="仿宋_GB2312"/>
          <w:color w:val="auto"/>
          <w:sz w:val="32"/>
          <w:szCs w:val="32"/>
        </w:rPr>
      </w:pPr>
      <w:r>
        <w:rPr>
          <w:rFonts w:hint="eastAsia" w:ascii="仿宋_GB2312" w:eastAsia="仿宋_GB2312"/>
          <w:color w:val="auto"/>
          <w:sz w:val="32"/>
          <w:szCs w:val="32"/>
        </w:rPr>
        <w:t>省、市、县、乡镇事业单位招聘（聘用）时按比例设置专门招聘（聘用）岗位用于招聘服务期满考核合格的服务基层项目人员。</w:t>
      </w:r>
    </w:p>
    <w:p>
      <w:pPr>
        <w:spacing w:line="560" w:lineRule="exact"/>
        <w:ind w:firstLine="633" w:firstLineChars="198"/>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3.支持“三支一扶”人员自主创业</w:t>
      </w:r>
    </w:p>
    <w:p>
      <w:pPr>
        <w:spacing w:line="560" w:lineRule="exact"/>
        <w:ind w:firstLine="633" w:firstLineChars="198"/>
        <w:rPr>
          <w:rFonts w:ascii="仿宋_GB2312" w:eastAsia="仿宋_GB2312"/>
          <w:color w:val="auto"/>
          <w:sz w:val="32"/>
          <w:szCs w:val="32"/>
        </w:rPr>
      </w:pPr>
      <w:r>
        <w:rPr>
          <w:rFonts w:hint="eastAsia" w:ascii="仿宋_GB2312" w:eastAsia="仿宋_GB2312"/>
          <w:color w:val="auto"/>
          <w:sz w:val="32"/>
          <w:szCs w:val="32"/>
        </w:rPr>
        <w:t>为有自主创业愿望的“三支一扶”期满人员提供政策咨询、项目开发、创业培训、创业孵化、小额贷款、就业指导、跟踪辅导等“一条龙”服务。</w:t>
      </w:r>
    </w:p>
    <w:p>
      <w:pPr>
        <w:spacing w:line="560" w:lineRule="exact"/>
        <w:ind w:firstLine="633" w:firstLineChars="198"/>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4.扶助“三支一扶”人员自主择业</w:t>
      </w:r>
    </w:p>
    <w:p>
      <w:pPr>
        <w:spacing w:line="560" w:lineRule="exact"/>
        <w:ind w:firstLine="633" w:firstLineChars="198"/>
        <w:rPr>
          <w:rFonts w:ascii="仿宋_GB2312" w:eastAsia="仿宋_GB2312"/>
          <w:color w:val="auto"/>
          <w:sz w:val="32"/>
          <w:szCs w:val="32"/>
        </w:rPr>
      </w:pPr>
      <w:r>
        <w:rPr>
          <w:rFonts w:hint="eastAsia" w:ascii="仿宋_GB2312" w:eastAsia="仿宋_GB2312"/>
          <w:color w:val="auto"/>
          <w:sz w:val="32"/>
          <w:szCs w:val="32"/>
        </w:rPr>
        <w:t>对自主择业的“三支一扶”人员，政府各级人社部门所属人才服务机构和公共就业服务机构为其免费提供政策咨询、职业指导和职业介绍服务；组织其参加职业资格培训、职业技能鉴定或就业见习，按规定给予职业培训补贴等。</w:t>
      </w:r>
    </w:p>
    <w:p>
      <w:pPr>
        <w:spacing w:line="560" w:lineRule="exact"/>
        <w:ind w:firstLine="633" w:firstLineChars="198"/>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5.鼓励“三支一扶”人员继续学习深造</w:t>
      </w:r>
    </w:p>
    <w:p>
      <w:pPr>
        <w:spacing w:line="560" w:lineRule="exact"/>
        <w:ind w:firstLine="633" w:firstLineChars="198"/>
        <w:rPr>
          <w:rFonts w:ascii="仿宋_GB2312" w:eastAsia="仿宋_GB2312"/>
          <w:color w:val="auto"/>
          <w:sz w:val="32"/>
          <w:szCs w:val="32"/>
        </w:rPr>
      </w:pPr>
      <w:r>
        <w:rPr>
          <w:rFonts w:hint="eastAsia" w:ascii="仿宋_GB2312" w:eastAsia="仿宋_GB2312"/>
          <w:color w:val="auto"/>
          <w:sz w:val="32"/>
          <w:szCs w:val="32"/>
        </w:rPr>
        <w:t>参加“三支一扶”计划服务期满考核合格的人员，在报考研究生时，可享受考试成绩加分的政策优惠。</w:t>
      </w:r>
    </w:p>
    <w:p>
      <w:pPr>
        <w:numPr>
          <w:ilvl w:val="0"/>
          <w:numId w:val="1"/>
        </w:numPr>
        <w:spacing w:line="560" w:lineRule="exact"/>
        <w:ind w:firstLine="643" w:firstLineChars="201"/>
        <w:rPr>
          <w:rFonts w:ascii="黑体" w:hAnsi="黑体" w:eastAsia="黑体" w:cs="宋体"/>
          <w:color w:val="auto"/>
          <w:kern w:val="0"/>
          <w:sz w:val="32"/>
          <w:szCs w:val="32"/>
        </w:rPr>
      </w:pPr>
      <w:r>
        <w:rPr>
          <w:rFonts w:hint="eastAsia" w:ascii="黑体" w:hAnsi="黑体" w:eastAsia="黑体" w:cs="宋体"/>
          <w:color w:val="auto"/>
          <w:kern w:val="0"/>
          <w:sz w:val="32"/>
          <w:szCs w:val="32"/>
        </w:rPr>
        <w:t>监督</w:t>
      </w:r>
    </w:p>
    <w:p>
      <w:pPr>
        <w:spacing w:line="560" w:lineRule="exact"/>
        <w:ind w:firstLine="633" w:firstLineChars="198"/>
        <w:rPr>
          <w:rFonts w:ascii="仿宋_GB2312" w:eastAsia="仿宋_GB2312"/>
          <w:color w:val="auto"/>
          <w:sz w:val="32"/>
          <w:szCs w:val="32"/>
        </w:rPr>
      </w:pPr>
      <w:r>
        <w:rPr>
          <w:rFonts w:hint="eastAsia" w:ascii="仿宋_GB2312" w:eastAsia="仿宋_GB2312"/>
          <w:color w:val="auto"/>
          <w:sz w:val="32"/>
          <w:szCs w:val="32"/>
        </w:rPr>
        <w:t>本次招募笔试、面试、体检、招募上岗等环节，由山西省人力资源社会保障厅进行监督，并设立举报（监督）电话。公示的举报（监督）电话，在工作日由专人值守。</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本公告由山西省人力资源和社会保障厅负责解释。</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特别提示：</w:t>
      </w:r>
    </w:p>
    <w:p>
      <w:pPr>
        <w:widowControl/>
        <w:spacing w:line="560" w:lineRule="exact"/>
        <w:ind w:firstLine="636" w:firstLineChars="199"/>
        <w:jc w:val="left"/>
        <w:rPr>
          <w:rFonts w:ascii="仿宋_GB2312" w:eastAsia="仿宋_GB2312"/>
          <w:color w:val="auto"/>
          <w:sz w:val="32"/>
          <w:szCs w:val="32"/>
        </w:rPr>
      </w:pPr>
      <w:r>
        <w:rPr>
          <w:rFonts w:hint="eastAsia" w:ascii="仿宋_GB2312" w:eastAsia="仿宋_GB2312"/>
          <w:color w:val="auto"/>
          <w:sz w:val="32"/>
          <w:szCs w:val="32"/>
        </w:rPr>
        <w:t>1.考生应做到诚信报考。对完成招募体检环节后，因个人原因提出放弃服务的，</w:t>
      </w:r>
      <w:r>
        <w:rPr>
          <w:rFonts w:hint="eastAsia" w:ascii="仿宋_GB2312" w:eastAsia="仿宋_GB2312"/>
          <w:color w:val="auto"/>
          <w:sz w:val="32"/>
          <w:szCs w:val="32"/>
          <w:lang w:eastAsia="zh-CN"/>
        </w:rPr>
        <w:t>县级人社部门</w:t>
      </w:r>
      <w:r>
        <w:rPr>
          <w:rFonts w:hint="eastAsia" w:ascii="仿宋_GB2312" w:eastAsia="仿宋_GB2312"/>
          <w:color w:val="auto"/>
          <w:sz w:val="32"/>
          <w:szCs w:val="32"/>
        </w:rPr>
        <w:t>取消其参加“三支一扶”计划资格</w:t>
      </w:r>
      <w:r>
        <w:rPr>
          <w:rFonts w:hint="eastAsia" w:ascii="仿宋_GB2312" w:eastAsia="仿宋_GB2312"/>
          <w:color w:val="auto"/>
          <w:sz w:val="32"/>
          <w:szCs w:val="32"/>
          <w:lang w:eastAsia="zh-CN"/>
        </w:rPr>
        <w:t>，考生全额退</w:t>
      </w:r>
      <w:r>
        <w:rPr>
          <w:rFonts w:hint="eastAsia" w:ascii="仿宋_GB2312" w:eastAsia="仿宋_GB2312"/>
          <w:color w:val="auto"/>
          <w:sz w:val="32"/>
          <w:szCs w:val="32"/>
        </w:rPr>
        <w:t>还体检费用。服务期间，因个人原因提出离岗的，</w:t>
      </w:r>
      <w:r>
        <w:rPr>
          <w:rFonts w:hint="eastAsia" w:ascii="仿宋_GB2312" w:eastAsia="仿宋_GB2312"/>
          <w:color w:val="auto"/>
          <w:sz w:val="32"/>
          <w:szCs w:val="32"/>
          <w:lang w:eastAsia="zh-CN"/>
        </w:rPr>
        <w:t>县级人社部门按未履行服务协议</w:t>
      </w:r>
      <w:r>
        <w:rPr>
          <w:rFonts w:hint="eastAsia" w:ascii="仿宋_GB2312" w:eastAsia="仿宋_GB2312"/>
          <w:color w:val="auto"/>
          <w:sz w:val="32"/>
          <w:szCs w:val="32"/>
        </w:rPr>
        <w:t>记入</w:t>
      </w:r>
      <w:r>
        <w:rPr>
          <w:rFonts w:hint="eastAsia" w:ascii="仿宋_GB2312" w:eastAsia="仿宋_GB2312"/>
          <w:color w:val="auto"/>
          <w:sz w:val="32"/>
          <w:szCs w:val="32"/>
          <w:lang w:eastAsia="zh-CN"/>
        </w:rPr>
        <w:t>本人</w:t>
      </w:r>
      <w:r>
        <w:rPr>
          <w:rFonts w:hint="eastAsia" w:ascii="仿宋_GB2312" w:eastAsia="仿宋_GB2312"/>
          <w:color w:val="auto"/>
          <w:sz w:val="32"/>
          <w:szCs w:val="32"/>
        </w:rPr>
        <w:t>诚信档案</w:t>
      </w:r>
      <w:r>
        <w:rPr>
          <w:rFonts w:hint="eastAsia" w:ascii="仿宋_GB2312" w:eastAsia="仿宋_GB2312"/>
          <w:color w:val="auto"/>
          <w:sz w:val="32"/>
          <w:szCs w:val="32"/>
          <w:lang w:eastAsia="zh-CN"/>
        </w:rPr>
        <w:t>，同时离岗人员要</w:t>
      </w:r>
      <w:r>
        <w:rPr>
          <w:rFonts w:hint="eastAsia" w:ascii="仿宋_GB2312" w:eastAsia="仿宋_GB2312"/>
          <w:color w:val="auto"/>
          <w:sz w:val="32"/>
          <w:szCs w:val="32"/>
        </w:rPr>
        <w:t>按服务协议退还服务期间所得</w:t>
      </w:r>
      <w:r>
        <w:rPr>
          <w:rFonts w:hint="eastAsia" w:ascii="仿宋_GB2312" w:eastAsia="仿宋_GB2312"/>
          <w:color w:val="auto"/>
          <w:sz w:val="32"/>
          <w:szCs w:val="32"/>
          <w:lang w:eastAsia="zh-CN"/>
        </w:rPr>
        <w:t>全部</w:t>
      </w:r>
      <w:r>
        <w:rPr>
          <w:rFonts w:hint="eastAsia" w:ascii="仿宋_GB2312" w:eastAsia="仿宋_GB2312"/>
          <w:color w:val="auto"/>
          <w:sz w:val="32"/>
          <w:szCs w:val="32"/>
        </w:rPr>
        <w:t>补助。</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2.考试不指定考试复习用书，不举办也不委托任何机构举办考试辅导培训班。社会上可能出现的任何以所谓命题组、专家培训机构等名义举办的辅导班、辅导网站、出版物等，均与本次考试无关。敬请广大高校毕业生提高警惕，慎防上当受骗。</w:t>
      </w:r>
    </w:p>
    <w:p>
      <w:pPr>
        <w:spacing w:line="560" w:lineRule="exact"/>
        <w:ind w:firstLine="643" w:firstLineChars="201"/>
        <w:rPr>
          <w:rFonts w:ascii="仿宋_GB2312" w:eastAsia="仿宋_GB2312"/>
          <w:color w:val="auto"/>
          <w:sz w:val="32"/>
          <w:szCs w:val="32"/>
        </w:rPr>
      </w:pPr>
    </w:p>
    <w:p>
      <w:pPr>
        <w:widowControl/>
        <w:spacing w:line="56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附件：1.</w:t>
      </w:r>
      <w:r>
        <w:rPr>
          <w:rFonts w:hint="eastAsia" w:ascii="仿宋_GB2312" w:hAnsi="ˎ̥" w:eastAsia="仿宋_GB2312" w:cs="宋体"/>
          <w:color w:val="auto"/>
          <w:kern w:val="0"/>
          <w:sz w:val="32"/>
          <w:szCs w:val="32"/>
          <w:lang w:val="en-US" w:eastAsia="zh-CN"/>
        </w:rPr>
        <w:t>2</w:t>
      </w:r>
      <w:r>
        <w:rPr>
          <w:rFonts w:hint="eastAsia" w:ascii="仿宋_GB2312" w:hAnsi="ˎ̥" w:eastAsia="仿宋_GB2312" w:cs="宋体"/>
          <w:color w:val="auto"/>
          <w:kern w:val="0"/>
          <w:sz w:val="32"/>
          <w:szCs w:val="32"/>
        </w:rPr>
        <w:t>020年</w:t>
      </w:r>
      <w:r>
        <w:rPr>
          <w:rFonts w:hint="eastAsia" w:ascii="仿宋_GB2312" w:hAnsi="ˎ̥" w:eastAsia="仿宋_GB2312" w:cs="宋体"/>
          <w:color w:val="auto"/>
          <w:kern w:val="0"/>
          <w:sz w:val="32"/>
          <w:szCs w:val="32"/>
          <w:lang w:eastAsia="zh-CN"/>
        </w:rPr>
        <w:t>度招募岗位汇总</w:t>
      </w:r>
      <w:r>
        <w:rPr>
          <w:rFonts w:hint="eastAsia" w:ascii="仿宋_GB2312" w:hAnsi="ˎ̥" w:eastAsia="仿宋_GB2312" w:cs="宋体"/>
          <w:color w:val="auto"/>
          <w:kern w:val="0"/>
          <w:sz w:val="32"/>
          <w:szCs w:val="32"/>
          <w:lang w:val="en-US" w:eastAsia="zh-CN"/>
        </w:rPr>
        <w:t>1</w:t>
      </w:r>
    </w:p>
    <w:p>
      <w:pPr>
        <w:widowControl/>
        <w:spacing w:line="560" w:lineRule="exact"/>
        <w:ind w:firstLine="640" w:firstLineChars="200"/>
        <w:rPr>
          <w:rFonts w:hint="eastAsia" w:ascii="仿宋_GB2312" w:hAnsi="ˎ̥" w:eastAsia="仿宋_GB2312" w:cs="宋体"/>
          <w:color w:val="auto"/>
          <w:kern w:val="0"/>
          <w:sz w:val="32"/>
          <w:szCs w:val="32"/>
          <w:lang w:val="en-US" w:eastAsia="zh-CN"/>
        </w:rPr>
      </w:pPr>
      <w:r>
        <w:rPr>
          <w:rFonts w:hint="eastAsia" w:ascii="仿宋_GB2312" w:hAnsi="ˎ̥" w:eastAsia="仿宋_GB2312" w:cs="宋体"/>
          <w:color w:val="auto"/>
          <w:kern w:val="0"/>
          <w:sz w:val="32"/>
          <w:szCs w:val="32"/>
        </w:rPr>
        <w:t xml:space="preserve">      2.2020年</w:t>
      </w:r>
      <w:r>
        <w:rPr>
          <w:rFonts w:hint="eastAsia" w:ascii="仿宋_GB2312" w:hAnsi="ˎ̥" w:eastAsia="仿宋_GB2312" w:cs="宋体"/>
          <w:color w:val="auto"/>
          <w:kern w:val="0"/>
          <w:sz w:val="32"/>
          <w:szCs w:val="32"/>
          <w:lang w:eastAsia="zh-CN"/>
        </w:rPr>
        <w:t>度</w:t>
      </w:r>
      <w:r>
        <w:rPr>
          <w:rFonts w:hint="eastAsia" w:ascii="仿宋_GB2312" w:hAnsi="ˎ̥" w:eastAsia="仿宋_GB2312" w:cs="宋体"/>
          <w:color w:val="auto"/>
          <w:kern w:val="0"/>
          <w:sz w:val="32"/>
          <w:szCs w:val="32"/>
        </w:rPr>
        <w:t>招募岗位汇总</w:t>
      </w:r>
      <w:r>
        <w:rPr>
          <w:rFonts w:hint="eastAsia" w:ascii="仿宋_GB2312" w:hAnsi="ˎ̥" w:eastAsia="仿宋_GB2312" w:cs="宋体"/>
          <w:color w:val="auto"/>
          <w:kern w:val="0"/>
          <w:sz w:val="32"/>
          <w:szCs w:val="32"/>
          <w:lang w:val="en-US" w:eastAsia="zh-CN"/>
        </w:rPr>
        <w:t>2</w:t>
      </w:r>
    </w:p>
    <w:p>
      <w:pPr>
        <w:widowControl/>
        <w:spacing w:line="560" w:lineRule="exact"/>
        <w:ind w:firstLine="1600" w:firstLineChars="500"/>
        <w:rPr>
          <w:rFonts w:eastAsia="仿宋_GB2312"/>
          <w:color w:val="auto"/>
          <w:sz w:val="32"/>
          <w:szCs w:val="32"/>
        </w:rPr>
      </w:pPr>
      <w:r>
        <w:rPr>
          <w:rFonts w:hint="eastAsia" w:ascii="仿宋_GB2312" w:hAnsi="ˎ̥" w:eastAsia="仿宋_GB2312" w:cs="宋体"/>
          <w:color w:val="auto"/>
          <w:kern w:val="0"/>
          <w:sz w:val="32"/>
          <w:szCs w:val="32"/>
        </w:rPr>
        <w:t>3.报名咨询监督电话汇总表</w:t>
      </w:r>
      <w:r>
        <w:rPr>
          <w:rFonts w:hint="eastAsia" w:eastAsia="仿宋_GB2312"/>
          <w:color w:val="auto"/>
          <w:sz w:val="32"/>
          <w:szCs w:val="32"/>
        </w:rPr>
        <w:t> </w:t>
      </w:r>
    </w:p>
    <w:p>
      <w:pPr>
        <w:widowControl/>
        <w:spacing w:line="560" w:lineRule="exact"/>
        <w:ind w:firstLine="1600" w:firstLineChars="500"/>
        <w:rPr>
          <w:rFonts w:ascii="仿宋_GB2312" w:eastAsia="仿宋_GB2312"/>
          <w:color w:val="auto"/>
          <w:sz w:val="32"/>
          <w:szCs w:val="32"/>
        </w:rPr>
      </w:pPr>
      <w:r>
        <w:rPr>
          <w:rFonts w:hint="eastAsia" w:ascii="仿宋_GB2312" w:hAnsi="ˎ̥" w:eastAsia="仿宋_GB2312" w:cs="宋体"/>
          <w:color w:val="auto"/>
          <w:kern w:val="0"/>
          <w:sz w:val="32"/>
          <w:szCs w:val="32"/>
        </w:rPr>
        <w:t>4.</w:t>
      </w:r>
      <w:r>
        <w:rPr>
          <w:rFonts w:hint="eastAsia" w:ascii="仿宋_GB2312" w:eastAsia="仿宋_GB2312"/>
          <w:color w:val="auto"/>
          <w:sz w:val="32"/>
          <w:szCs w:val="32"/>
        </w:rPr>
        <w:t>服务基层人员审核表</w:t>
      </w:r>
    </w:p>
    <w:p>
      <w:pPr>
        <w:widowControl/>
        <w:spacing w:line="560" w:lineRule="exact"/>
        <w:ind w:firstLine="1600" w:firstLineChars="500"/>
        <w:rPr>
          <w:rFonts w:hint="eastAsia" w:ascii="仿宋_GB2312" w:eastAsia="仿宋_GB2312"/>
          <w:color w:val="auto"/>
          <w:sz w:val="32"/>
          <w:szCs w:val="32"/>
          <w:lang w:eastAsia="zh-CN"/>
        </w:rPr>
      </w:pPr>
      <w:r>
        <w:rPr>
          <w:rFonts w:hint="eastAsia" w:ascii="仿宋_GB2312" w:eastAsia="仿宋_GB2312"/>
          <w:color w:val="auto"/>
          <w:sz w:val="32"/>
          <w:szCs w:val="32"/>
        </w:rPr>
        <w:t>5.报考</w:t>
      </w:r>
      <w:r>
        <w:rPr>
          <w:rFonts w:hint="eastAsia" w:ascii="仿宋_GB2312" w:eastAsia="仿宋_GB2312"/>
          <w:color w:val="auto"/>
          <w:sz w:val="32"/>
          <w:szCs w:val="32"/>
          <w:lang w:eastAsia="zh-CN"/>
        </w:rPr>
        <w:t>须知</w:t>
      </w:r>
    </w:p>
    <w:p>
      <w:pPr>
        <w:widowControl/>
        <w:spacing w:line="560" w:lineRule="exact"/>
        <w:ind w:firstLine="1600" w:firstLineChars="500"/>
        <w:rPr>
          <w:rFonts w:hint="eastAsia" w:ascii="仿宋_GB2312" w:eastAsia="仿宋_GB2312"/>
          <w:color w:val="auto"/>
          <w:sz w:val="32"/>
          <w:szCs w:val="32"/>
        </w:rPr>
      </w:pPr>
    </w:p>
    <w:p>
      <w:pPr>
        <w:widowControl/>
        <w:spacing w:line="560" w:lineRule="exact"/>
        <w:ind w:firstLine="1600" w:firstLineChars="500"/>
        <w:rPr>
          <w:rFonts w:hint="eastAsia" w:ascii="仿宋_GB2312" w:eastAsia="仿宋_GB2312"/>
          <w:color w:val="auto"/>
          <w:sz w:val="32"/>
          <w:szCs w:val="32"/>
        </w:rPr>
      </w:pPr>
    </w:p>
    <w:p>
      <w:pPr>
        <w:spacing w:line="580" w:lineRule="exact"/>
        <w:ind w:firstLine="3520" w:firstLineChars="1100"/>
        <w:rPr>
          <w:rFonts w:ascii="仿宋_GB2312" w:eastAsia="仿宋_GB2312"/>
          <w:color w:val="auto"/>
          <w:sz w:val="32"/>
          <w:szCs w:val="32"/>
        </w:rPr>
      </w:pPr>
      <w:r>
        <w:rPr>
          <w:rFonts w:hint="eastAsia" w:ascii="仿宋_GB2312" w:eastAsia="仿宋_GB2312"/>
          <w:color w:val="auto"/>
          <w:sz w:val="32"/>
          <w:szCs w:val="32"/>
        </w:rPr>
        <w:t>山西省人力资源和社会保障厅</w:t>
      </w:r>
    </w:p>
    <w:p>
      <w:pPr>
        <w:widowControl/>
        <w:spacing w:line="560" w:lineRule="exact"/>
        <w:ind w:firstLine="4800" w:firstLineChars="1500"/>
        <w:rPr>
          <w:rFonts w:hint="eastAsia" w:ascii="仿宋_GB2312" w:eastAsia="仿宋_GB2312"/>
          <w:color w:val="auto"/>
          <w:sz w:val="32"/>
          <w:szCs w:val="32"/>
        </w:rPr>
      </w:pPr>
      <w:r>
        <w:rPr>
          <w:rFonts w:hint="eastAsia" w:ascii="仿宋_GB2312" w:eastAsia="仿宋_GB2312"/>
          <w:color w:val="auto"/>
          <w:sz w:val="32"/>
          <w:szCs w:val="32"/>
        </w:rPr>
        <w:t>2020年5月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w:t>
      </w: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ind w:firstLine="4800" w:firstLineChars="1500"/>
        <w:rPr>
          <w:rFonts w:hint="eastAsia" w:ascii="仿宋_GB2312" w:eastAsia="仿宋_GB2312"/>
          <w:color w:val="auto"/>
          <w:sz w:val="32"/>
          <w:szCs w:val="32"/>
        </w:rPr>
      </w:pPr>
    </w:p>
    <w:p>
      <w:pPr>
        <w:widowControl/>
        <w:spacing w:line="560" w:lineRule="exact"/>
        <w:jc w:val="left"/>
        <w:rPr>
          <w:rFonts w:hint="eastAsia" w:asciiTheme="majorEastAsia" w:hAnsiTheme="majorEastAsia" w:eastAsiaTheme="majorEastAsia" w:cstheme="majorEastAsia"/>
          <w:color w:val="auto"/>
          <w:kern w:val="0"/>
          <w:sz w:val="32"/>
          <w:szCs w:val="32"/>
        </w:rPr>
      </w:pPr>
      <w:r>
        <w:rPr>
          <w:rFonts w:hint="eastAsia" w:asciiTheme="majorEastAsia" w:hAnsiTheme="majorEastAsia" w:eastAsiaTheme="majorEastAsia" w:cstheme="majorEastAsia"/>
          <w:color w:val="auto"/>
          <w:kern w:val="0"/>
          <w:sz w:val="32"/>
          <w:szCs w:val="32"/>
        </w:rPr>
        <w:t>附件3</w:t>
      </w:r>
    </w:p>
    <w:p>
      <w:pPr>
        <w:widowControl/>
        <w:spacing w:line="560" w:lineRule="exact"/>
        <w:jc w:val="left"/>
        <w:rPr>
          <w:rFonts w:ascii="仿宋_GB2312" w:hAnsi="ˎ̥" w:eastAsia="仿宋_GB2312" w:cs="宋体"/>
          <w:color w:val="auto"/>
          <w:kern w:val="0"/>
          <w:sz w:val="30"/>
          <w:szCs w:val="30"/>
        </w:rPr>
      </w:pPr>
    </w:p>
    <w:p>
      <w:pPr>
        <w:widowControl/>
        <w:spacing w:line="560" w:lineRule="exact"/>
        <w:jc w:val="center"/>
        <w:rPr>
          <w:rFonts w:ascii="宋体" w:hAnsi="宋体" w:cs="宋体"/>
          <w:b/>
          <w:color w:val="auto"/>
          <w:kern w:val="0"/>
          <w:sz w:val="36"/>
          <w:szCs w:val="36"/>
        </w:rPr>
      </w:pPr>
      <w:r>
        <w:rPr>
          <w:rFonts w:hint="eastAsia" w:ascii="宋体" w:hAnsi="宋体" w:cs="宋体"/>
          <w:b/>
          <w:color w:val="auto"/>
          <w:kern w:val="0"/>
          <w:sz w:val="36"/>
          <w:szCs w:val="36"/>
        </w:rPr>
        <w:t>报名咨询监督电话汇总表</w:t>
      </w:r>
    </w:p>
    <w:p>
      <w:pPr>
        <w:widowControl/>
        <w:spacing w:line="560" w:lineRule="exact"/>
        <w:jc w:val="left"/>
        <w:rPr>
          <w:rFonts w:ascii="仿宋_GB2312" w:eastAsia="仿宋_GB2312"/>
          <w:color w:val="auto"/>
          <w:sz w:val="32"/>
          <w:szCs w:val="32"/>
        </w:rPr>
      </w:pPr>
    </w:p>
    <w:tbl>
      <w:tblPr>
        <w:tblStyle w:val="8"/>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center"/>
              <w:rPr>
                <w:rFonts w:ascii="仿宋_GB2312" w:hAnsi="ˎ̥" w:eastAsia="仿宋_GB2312" w:cs="宋体"/>
                <w:color w:val="auto"/>
                <w:kern w:val="0"/>
                <w:sz w:val="32"/>
                <w:szCs w:val="32"/>
              </w:rPr>
            </w:pPr>
          </w:p>
        </w:tc>
        <w:tc>
          <w:tcPr>
            <w:tcW w:w="3458" w:type="dxa"/>
          </w:tcPr>
          <w:p>
            <w:pPr>
              <w:widowControl/>
              <w:spacing w:line="560" w:lineRule="exact"/>
              <w:jc w:val="center"/>
              <w:rPr>
                <w:rFonts w:ascii="宋体" w:hAnsi="宋体" w:cs="宋体"/>
                <w:color w:val="auto"/>
                <w:kern w:val="0"/>
                <w:sz w:val="32"/>
                <w:szCs w:val="32"/>
              </w:rPr>
            </w:pPr>
            <w:r>
              <w:rPr>
                <w:rFonts w:hint="eastAsia" w:ascii="宋体" w:hAnsi="宋体" w:cs="宋体"/>
                <w:color w:val="auto"/>
                <w:kern w:val="0"/>
                <w:sz w:val="32"/>
                <w:szCs w:val="32"/>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太原市人力资源和社会保障局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0351-4030019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大同市人力资源和社会保障局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0352-7930131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朔州市人力资源和社会保障局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0349-2288567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忻州市人力资源和社会保障局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0350-3333617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阳泉市人力资源和社会保障局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0353-2296801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晋中市人力资源和社会保障局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0354-3075605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吕梁市人力资源和社会保障局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0358-8227323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长治市人力资源和社会保障局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0355-2192522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晋城市人力资源和社会保障局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0356-2199486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临汾市人力资源和社会保障局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0357-2091705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运城市人力资源和社会保障局</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0359-2660541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网络技术咨询电话</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0351-7331654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widowControl/>
              <w:spacing w:line="560" w:lineRule="exact"/>
              <w:jc w:val="center"/>
              <w:textAlignment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举报（监督）电话</w:t>
            </w:r>
          </w:p>
        </w:tc>
        <w:tc>
          <w:tcPr>
            <w:tcW w:w="3458" w:type="dxa"/>
          </w:tcPr>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0351-3041178</w:t>
            </w:r>
          </w:p>
          <w:p>
            <w:pPr>
              <w:widowControl/>
              <w:spacing w:line="560" w:lineRule="exact"/>
              <w:jc w:val="center"/>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0351-3046776</w:t>
            </w:r>
          </w:p>
        </w:tc>
      </w:tr>
    </w:tbl>
    <w:p>
      <w:pPr>
        <w:widowControl/>
        <w:spacing w:line="560" w:lineRule="exact"/>
        <w:ind w:firstLine="300" w:firstLineChars="100"/>
        <w:jc w:val="left"/>
        <w:rPr>
          <w:rFonts w:ascii="仿宋_GB2312" w:eastAsia="仿宋_GB2312"/>
          <w:color w:val="auto"/>
          <w:sz w:val="32"/>
          <w:szCs w:val="32"/>
        </w:rPr>
      </w:pPr>
      <w:r>
        <w:rPr>
          <w:rFonts w:hint="eastAsia" w:ascii="仿宋_GB2312" w:hAnsi="ˎ̥" w:eastAsia="仿宋_GB2312" w:cs="宋体"/>
          <w:color w:val="auto"/>
          <w:kern w:val="0"/>
          <w:sz w:val="30"/>
          <w:szCs w:val="30"/>
        </w:rPr>
        <w:t>注：服务单位咨询电话在</w:t>
      </w:r>
      <w:r>
        <w:rPr>
          <w:rFonts w:hint="eastAsia" w:ascii="仿宋_GB2312" w:hAnsi="ˎ̥" w:eastAsia="仿宋_GB2312" w:cs="宋体"/>
          <w:color w:val="auto"/>
          <w:kern w:val="0"/>
          <w:sz w:val="30"/>
          <w:szCs w:val="30"/>
          <w:lang w:eastAsia="zh-CN"/>
        </w:rPr>
        <w:t>具体的招募汇总岗位</w:t>
      </w:r>
      <w:r>
        <w:rPr>
          <w:rFonts w:hint="eastAsia" w:ascii="仿宋_GB2312" w:hAnsi="ˎ̥" w:eastAsia="仿宋_GB2312" w:cs="宋体"/>
          <w:color w:val="auto"/>
          <w:kern w:val="0"/>
          <w:sz w:val="30"/>
          <w:szCs w:val="30"/>
        </w:rPr>
        <w:t>中查询。</w:t>
      </w:r>
    </w:p>
    <w:p>
      <w:pPr>
        <w:spacing w:line="560" w:lineRule="exact"/>
        <w:rPr>
          <w:rFonts w:ascii="黑体" w:hAnsi="ˎ̥" w:eastAsia="黑体" w:cs="宋体"/>
          <w:color w:val="auto"/>
          <w:kern w:val="0"/>
          <w:sz w:val="32"/>
          <w:szCs w:val="32"/>
        </w:rPr>
      </w:pPr>
    </w:p>
    <w:p>
      <w:pPr>
        <w:spacing w:line="560" w:lineRule="exact"/>
        <w:rPr>
          <w:rFonts w:ascii="黑体" w:hAnsi="ˎ̥" w:eastAsia="黑体" w:cs="宋体"/>
          <w:color w:val="auto"/>
          <w:kern w:val="0"/>
          <w:sz w:val="32"/>
          <w:szCs w:val="32"/>
        </w:rPr>
      </w:pPr>
    </w:p>
    <w:p>
      <w:pPr>
        <w:spacing w:line="560" w:lineRule="exact"/>
        <w:rPr>
          <w:rFonts w:ascii="黑体" w:hAnsi="ˎ̥" w:eastAsia="黑体" w:cs="宋体"/>
          <w:color w:val="auto"/>
          <w:kern w:val="0"/>
          <w:sz w:val="32"/>
          <w:szCs w:val="32"/>
        </w:rPr>
      </w:pPr>
    </w:p>
    <w:p>
      <w:pPr>
        <w:spacing w:line="560" w:lineRule="exact"/>
        <w:rPr>
          <w:rFonts w:hint="eastAsia" w:asciiTheme="majorEastAsia" w:hAnsiTheme="majorEastAsia" w:eastAsiaTheme="majorEastAsia" w:cstheme="majorEastAsia"/>
          <w:color w:val="auto"/>
          <w:kern w:val="0"/>
          <w:sz w:val="32"/>
          <w:szCs w:val="32"/>
        </w:rPr>
      </w:pPr>
      <w:r>
        <w:rPr>
          <w:rFonts w:hint="eastAsia" w:asciiTheme="majorEastAsia" w:hAnsiTheme="majorEastAsia" w:eastAsiaTheme="majorEastAsia" w:cstheme="majorEastAsia"/>
          <w:color w:val="auto"/>
          <w:kern w:val="0"/>
          <w:sz w:val="32"/>
          <w:szCs w:val="32"/>
        </w:rPr>
        <w:t>附件4</w:t>
      </w:r>
    </w:p>
    <w:p>
      <w:pPr>
        <w:spacing w:line="560" w:lineRule="exact"/>
        <w:jc w:val="center"/>
        <w:rPr>
          <w:rFonts w:ascii="黑体" w:hAnsi="黑体" w:eastAsia="黑体"/>
          <w:color w:val="auto"/>
          <w:sz w:val="28"/>
          <w:szCs w:val="28"/>
        </w:rPr>
      </w:pPr>
      <w:r>
        <w:rPr>
          <w:rFonts w:hint="eastAsia" w:ascii="黑体" w:hAnsi="黑体" w:eastAsia="黑体" w:cs="宋体"/>
          <w:b/>
          <w:bCs/>
          <w:color w:val="auto"/>
          <w:kern w:val="0"/>
          <w:sz w:val="40"/>
          <w:szCs w:val="40"/>
        </w:rPr>
        <w:t>服务基层人员审核表</w:t>
      </w:r>
    </w:p>
    <w:tbl>
      <w:tblPr>
        <w:tblStyle w:val="8"/>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姓名</w:t>
            </w:r>
          </w:p>
        </w:tc>
        <w:tc>
          <w:tcPr>
            <w:tcW w:w="128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66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性别</w:t>
            </w:r>
          </w:p>
        </w:tc>
        <w:tc>
          <w:tcPr>
            <w:tcW w:w="15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出生年月</w:t>
            </w:r>
          </w:p>
        </w:tc>
        <w:tc>
          <w:tcPr>
            <w:tcW w:w="1768"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985" w:type="dxa"/>
            <w:vMerge w:val="restart"/>
            <w:shd w:val="clear" w:color="auto" w:fill="auto"/>
            <w:noWrap/>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身份证号</w:t>
            </w:r>
          </w:p>
        </w:tc>
        <w:tc>
          <w:tcPr>
            <w:tcW w:w="3480" w:type="dxa"/>
            <w:gridSpan w:val="3"/>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4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准考证号</w:t>
            </w:r>
          </w:p>
        </w:tc>
        <w:tc>
          <w:tcPr>
            <w:tcW w:w="1768"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985" w:type="dxa"/>
            <w:vMerge w:val="continue"/>
            <w:vAlign w:val="center"/>
          </w:tcPr>
          <w:p>
            <w:pPr>
              <w:widowControl/>
              <w:spacing w:line="240" w:lineRule="atLeas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学历</w:t>
            </w:r>
          </w:p>
        </w:tc>
        <w:tc>
          <w:tcPr>
            <w:tcW w:w="128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c>
          <w:tcPr>
            <w:tcW w:w="66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毕业时间</w:t>
            </w:r>
          </w:p>
        </w:tc>
        <w:tc>
          <w:tcPr>
            <w:tcW w:w="154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c>
          <w:tcPr>
            <w:tcW w:w="114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毕业院校</w:t>
            </w:r>
          </w:p>
        </w:tc>
        <w:tc>
          <w:tcPr>
            <w:tcW w:w="1768"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985" w:type="dxa"/>
            <w:vMerge w:val="continue"/>
            <w:vAlign w:val="center"/>
          </w:tcPr>
          <w:p>
            <w:pPr>
              <w:widowControl/>
              <w:spacing w:line="240" w:lineRule="atLeas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报考单位</w:t>
            </w:r>
          </w:p>
        </w:tc>
        <w:tc>
          <w:tcPr>
            <w:tcW w:w="1940" w:type="dxa"/>
            <w:gridSpan w:val="2"/>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5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报考职(岗)位</w:t>
            </w:r>
          </w:p>
        </w:tc>
        <w:tc>
          <w:tcPr>
            <w:tcW w:w="4893" w:type="dxa"/>
            <w:gridSpan w:val="3"/>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服务基层名    称</w:t>
            </w:r>
          </w:p>
        </w:tc>
        <w:tc>
          <w:tcPr>
            <w:tcW w:w="8373" w:type="dxa"/>
            <w:gridSpan w:val="6"/>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服务单位</w:t>
            </w:r>
          </w:p>
        </w:tc>
        <w:tc>
          <w:tcPr>
            <w:tcW w:w="8373" w:type="dxa"/>
            <w:gridSpan w:val="6"/>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服务时间</w:t>
            </w:r>
          </w:p>
        </w:tc>
        <w:tc>
          <w:tcPr>
            <w:tcW w:w="3480" w:type="dxa"/>
            <w:gridSpan w:val="3"/>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40" w:type="dxa"/>
            <w:shd w:val="clear" w:color="auto" w:fill="auto"/>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服务期限</w:t>
            </w:r>
          </w:p>
        </w:tc>
        <w:tc>
          <w:tcPr>
            <w:tcW w:w="3753" w:type="dxa"/>
            <w:gridSpan w:val="2"/>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服务地考核 意 见</w:t>
            </w:r>
          </w:p>
        </w:tc>
        <w:tc>
          <w:tcPr>
            <w:tcW w:w="8373" w:type="dxa"/>
            <w:gridSpan w:val="6"/>
            <w:shd w:val="clear" w:color="auto" w:fill="auto"/>
            <w:vAlign w:val="bottom"/>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派出单位意　　见</w:t>
            </w:r>
          </w:p>
        </w:tc>
        <w:tc>
          <w:tcPr>
            <w:tcW w:w="8373" w:type="dxa"/>
            <w:gridSpan w:val="6"/>
            <w:shd w:val="clear" w:color="auto" w:fill="auto"/>
            <w:vAlign w:val="bottom"/>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13" w:type="dxa"/>
            <w:gridSpan w:val="7"/>
            <w:shd w:val="clear" w:color="auto" w:fill="auto"/>
          </w:tcPr>
          <w:p>
            <w:pPr>
              <w:widowControl/>
              <w:spacing w:line="220" w:lineRule="exact"/>
              <w:jc w:val="left"/>
              <w:rPr>
                <w:rFonts w:ascii="宋体" w:hAnsi="宋体" w:eastAsia="宋体" w:cs="宋体"/>
                <w:color w:val="auto"/>
                <w:kern w:val="0"/>
                <w:sz w:val="20"/>
                <w:szCs w:val="20"/>
              </w:rPr>
            </w:pPr>
          </w:p>
          <w:p>
            <w:pPr>
              <w:widowControl/>
              <w:spacing w:line="22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注：1.服务地考核意见一栏，需服务单位和县级主管部门分别盖章。</w:t>
            </w:r>
          </w:p>
          <w:p>
            <w:pPr>
              <w:widowControl/>
              <w:spacing w:line="220" w:lineRule="exact"/>
              <w:ind w:firstLine="400" w:firstLineChars="20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参加“三支一扶”计划、“西部计划”等服务基层项目和参加“购买基层公共管理和社会服务岗位”的人员到2020年服务期满，已取得合格证书的，可携带合格证书直接参加资格复审。其中参加“三支一扶”计划、“农村特岗教师计划”等基层项目人员服务期满，现续聘在职的，须填写服务地同意报考意见或证明。</w:t>
            </w:r>
          </w:p>
        </w:tc>
      </w:tr>
    </w:tbl>
    <w:p>
      <w:pPr>
        <w:spacing w:line="560" w:lineRule="exact"/>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32"/>
          <w:szCs w:val="32"/>
        </w:rPr>
        <w:t>附件5</w:t>
      </w:r>
    </w:p>
    <w:p>
      <w:pPr>
        <w:spacing w:line="56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报考</w:t>
      </w:r>
      <w:r>
        <w:rPr>
          <w:rFonts w:hint="eastAsia" w:ascii="方正小标宋_GBK" w:hAnsi="方正小标宋_GBK" w:eastAsia="方正小标宋_GBK" w:cs="方正小标宋_GBK"/>
          <w:color w:val="auto"/>
          <w:sz w:val="44"/>
          <w:szCs w:val="44"/>
          <w:lang w:eastAsia="zh-CN"/>
        </w:rPr>
        <w:t>须知</w:t>
      </w:r>
    </w:p>
    <w:p>
      <w:pPr>
        <w:spacing w:line="560" w:lineRule="exact"/>
        <w:ind w:firstLine="643" w:firstLineChars="201"/>
        <w:jc w:val="center"/>
        <w:rPr>
          <w:rFonts w:ascii="黑体" w:eastAsia="黑体"/>
          <w:color w:val="auto"/>
          <w:sz w:val="32"/>
          <w:szCs w:val="32"/>
        </w:rPr>
      </w:pPr>
    </w:p>
    <w:p>
      <w:pPr>
        <w:ind w:firstLine="562" w:firstLineChars="200"/>
        <w:rPr>
          <w:rFonts w:ascii="宋体" w:hAnsi="宋体"/>
          <w:b/>
          <w:color w:val="auto"/>
          <w:sz w:val="28"/>
          <w:szCs w:val="28"/>
        </w:rPr>
      </w:pPr>
      <w:r>
        <w:rPr>
          <w:rFonts w:hint="eastAsia" w:ascii="宋体" w:hAnsi="宋体"/>
          <w:b/>
          <w:color w:val="auto"/>
          <w:sz w:val="28"/>
          <w:szCs w:val="28"/>
        </w:rPr>
        <w:t>1.“三支一扶”报名是否要求必须是全日制学历？</w:t>
      </w:r>
    </w:p>
    <w:p>
      <w:pPr>
        <w:widowControl/>
        <w:spacing w:line="560" w:lineRule="exact"/>
        <w:ind w:firstLine="636" w:firstLineChars="199"/>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答：是。</w:t>
      </w:r>
    </w:p>
    <w:p>
      <w:pPr>
        <w:ind w:firstLine="562" w:firstLineChars="200"/>
        <w:rPr>
          <w:rFonts w:ascii="宋体" w:hAnsi="宋体"/>
          <w:b/>
          <w:color w:val="auto"/>
          <w:sz w:val="28"/>
          <w:szCs w:val="28"/>
        </w:rPr>
      </w:pPr>
      <w:r>
        <w:rPr>
          <w:rFonts w:hint="eastAsia" w:ascii="宋体" w:hAnsi="宋体"/>
          <w:b/>
          <w:color w:val="auto"/>
          <w:sz w:val="28"/>
          <w:szCs w:val="28"/>
        </w:rPr>
        <w:t>2.“三支一扶”报名是否要求具有学位？</w:t>
      </w:r>
    </w:p>
    <w:p>
      <w:pPr>
        <w:widowControl/>
        <w:spacing w:line="560" w:lineRule="exact"/>
        <w:ind w:firstLine="636" w:firstLineChars="199"/>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全日制本科及以上毕业生须取得学位证。”故对全日制本科及以上毕业生，要求必须取得与学历相对应的学位；对全日制大学专科毕业生，不要求取得学位；全日制大学本科及以上毕业生未取得学历相对应的学位，可报考招募全日制大学专科毕业生岗位。</w:t>
      </w:r>
    </w:p>
    <w:p>
      <w:pPr>
        <w:ind w:firstLine="562" w:firstLineChars="200"/>
        <w:rPr>
          <w:rFonts w:ascii="宋体" w:hAnsi="宋体"/>
          <w:b/>
          <w:color w:val="auto"/>
          <w:sz w:val="28"/>
          <w:szCs w:val="28"/>
        </w:rPr>
      </w:pPr>
      <w:r>
        <w:rPr>
          <w:rFonts w:hint="eastAsia" w:ascii="宋体" w:hAnsi="宋体"/>
          <w:b/>
          <w:color w:val="auto"/>
          <w:sz w:val="28"/>
          <w:szCs w:val="28"/>
        </w:rPr>
        <w:t>3.2020年毕业的硕士研究生，能否以原取得的本科专业报名？</w:t>
      </w:r>
    </w:p>
    <w:p>
      <w:pPr>
        <w:widowControl/>
        <w:spacing w:line="560" w:lineRule="exact"/>
        <w:ind w:firstLine="636" w:firstLineChars="199"/>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答：本次报名只能使用同一学历层次的毕业时间和所学专业，故不能用研究生毕业时间和本科所学专业，也不能用本科毕业时间和专科所学专业报名。</w:t>
      </w:r>
    </w:p>
    <w:p>
      <w:pPr>
        <w:ind w:firstLine="562" w:firstLineChars="200"/>
        <w:rPr>
          <w:rFonts w:ascii="宋体" w:hAnsi="宋体"/>
          <w:b/>
          <w:color w:val="auto"/>
          <w:sz w:val="28"/>
          <w:szCs w:val="28"/>
        </w:rPr>
      </w:pPr>
      <w:r>
        <w:rPr>
          <w:rFonts w:hint="eastAsia" w:ascii="宋体" w:hAnsi="宋体"/>
          <w:b/>
          <w:color w:val="auto"/>
          <w:sz w:val="28"/>
          <w:szCs w:val="28"/>
        </w:rPr>
        <w:t>4.对报考人员的年龄是否有要求？</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答：《招募公告》规定：本科及以下学历人员年龄限制至25周岁（1995年1月1日以后出生)及以下。硕士研究生及以上学历人员年龄限制至30周岁（1990年1月1日以后出生）及以下。</w:t>
      </w:r>
    </w:p>
    <w:p>
      <w:pPr>
        <w:ind w:firstLine="562" w:firstLineChars="200"/>
        <w:rPr>
          <w:rFonts w:ascii="宋体" w:hAnsi="宋体"/>
          <w:b/>
          <w:color w:val="auto"/>
          <w:sz w:val="28"/>
          <w:szCs w:val="28"/>
        </w:rPr>
      </w:pPr>
      <w:r>
        <w:rPr>
          <w:rFonts w:hint="eastAsia" w:ascii="宋体" w:hAnsi="宋体"/>
          <w:b/>
          <w:color w:val="auto"/>
          <w:sz w:val="28"/>
          <w:szCs w:val="28"/>
        </w:rPr>
        <w:t>5.招募对博士研究生有哪些要求？</w:t>
      </w:r>
    </w:p>
    <w:p>
      <w:pPr>
        <w:widowControl/>
        <w:spacing w:line="560" w:lineRule="exact"/>
        <w:ind w:firstLine="557" w:firstLineChars="199"/>
        <w:jc w:val="left"/>
        <w:rPr>
          <w:rFonts w:ascii="仿宋_GB2312" w:hAnsi="宋体" w:eastAsia="仿宋_GB2312" w:cs="宋体"/>
          <w:color w:val="auto"/>
          <w:kern w:val="0"/>
          <w:sz w:val="32"/>
          <w:szCs w:val="32"/>
        </w:rPr>
      </w:pPr>
      <w:r>
        <w:rPr>
          <w:rFonts w:hint="eastAsia" w:ascii="仿宋" w:hAnsi="仿宋" w:eastAsia="仿宋"/>
          <w:color w:val="auto"/>
          <w:sz w:val="28"/>
          <w:szCs w:val="28"/>
        </w:rPr>
        <w:t>答：</w:t>
      </w:r>
      <w:r>
        <w:rPr>
          <w:rFonts w:hint="eastAsia" w:ascii="仿宋_GB2312" w:hAnsi="宋体" w:eastAsia="仿宋_GB2312" w:cs="宋体"/>
          <w:color w:val="auto"/>
          <w:kern w:val="0"/>
          <w:sz w:val="32"/>
          <w:szCs w:val="32"/>
        </w:rPr>
        <w:t>博士研究生报考不受专业限制。</w:t>
      </w:r>
    </w:p>
    <w:p>
      <w:pPr>
        <w:ind w:firstLine="562" w:firstLineChars="200"/>
        <w:rPr>
          <w:rFonts w:ascii="宋体" w:hAnsi="宋体"/>
          <w:b/>
          <w:color w:val="auto"/>
          <w:sz w:val="28"/>
          <w:szCs w:val="28"/>
        </w:rPr>
      </w:pPr>
      <w:r>
        <w:rPr>
          <w:rFonts w:hint="eastAsia" w:ascii="宋体" w:hAnsi="宋体"/>
          <w:b/>
          <w:color w:val="auto"/>
          <w:sz w:val="28"/>
          <w:szCs w:val="28"/>
        </w:rPr>
        <w:t>6．能否以第二学位所学专业报名？</w:t>
      </w:r>
    </w:p>
    <w:p>
      <w:pPr>
        <w:spacing w:line="560" w:lineRule="exact"/>
        <w:ind w:firstLine="643" w:firstLineChars="201"/>
        <w:rPr>
          <w:rFonts w:hint="eastAsia" w:ascii="仿宋_GB2312" w:eastAsia="仿宋_GB2312"/>
          <w:color w:val="auto"/>
          <w:sz w:val="32"/>
          <w:szCs w:val="32"/>
        </w:rPr>
      </w:pPr>
      <w:r>
        <w:rPr>
          <w:rFonts w:hint="eastAsia" w:ascii="仿宋_GB2312" w:eastAsia="仿宋_GB2312"/>
          <w:color w:val="auto"/>
          <w:sz w:val="32"/>
          <w:szCs w:val="32"/>
        </w:rPr>
        <w:t>答：不能。《招募公告》规定：报名时所填写的专业应当与报考者本人取得高校毕业证书上所载明的专业一致。</w:t>
      </w:r>
    </w:p>
    <w:p>
      <w:pPr>
        <w:ind w:firstLine="562" w:firstLineChars="200"/>
        <w:rPr>
          <w:rFonts w:ascii="仿宋_GB2312" w:eastAsia="仿宋_GB2312"/>
          <w:color w:val="auto"/>
          <w:sz w:val="32"/>
          <w:szCs w:val="32"/>
        </w:rPr>
      </w:pPr>
      <w:r>
        <w:rPr>
          <w:rFonts w:hint="eastAsia" w:ascii="宋体" w:hAnsi="宋体"/>
          <w:b/>
          <w:color w:val="auto"/>
          <w:sz w:val="28"/>
          <w:szCs w:val="28"/>
        </w:rPr>
        <w:t>7.如何填写“山西省2020年度三支一扶计划报名登记表”？</w:t>
      </w:r>
    </w:p>
    <w:p>
      <w:pPr>
        <w:spacing w:line="560" w:lineRule="exact"/>
        <w:ind w:firstLine="643" w:firstLineChars="201"/>
        <w:rPr>
          <w:rFonts w:ascii="黑体" w:hAnsi="黑体" w:eastAsia="黑体" w:cs="黑体"/>
          <w:color w:val="auto"/>
          <w:sz w:val="32"/>
          <w:szCs w:val="32"/>
        </w:rPr>
      </w:pPr>
      <w:r>
        <w:rPr>
          <w:rFonts w:hint="eastAsia" w:ascii="仿宋_GB2312" w:eastAsia="仿宋_GB2312"/>
          <w:color w:val="auto"/>
          <w:sz w:val="32"/>
          <w:szCs w:val="32"/>
        </w:rPr>
        <w:t>答：考生报名时，“所学专业”栏必须且只能按照毕业证上载明的专业填写；应届毕业生尚未拿到毕业证的，在“毕业证编号”栏填写“应届生”，已取得毕业证的，应如实填写毕业证号。</w:t>
      </w:r>
      <w:r>
        <w:rPr>
          <w:rFonts w:hint="eastAsia" w:ascii="黑体" w:hAnsi="黑体" w:eastAsia="黑体" w:cs="黑体"/>
          <w:color w:val="auto"/>
          <w:sz w:val="32"/>
          <w:szCs w:val="32"/>
        </w:rPr>
        <w:t>注意：不是学位证号。</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招募单位所需资格条件中有教师资格学段和专业要求的，要在“取得相关资格证书名称”栏要载明学段和专业；</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个人学习工作简历及获奖情况”栏填写时段应从上高中起填写，直到《公告》发布日止。毕业后若参加临时性工作的需注明档案存放地点。例如：Ｘ年Ｘ月-Ｘ年Ｘ月在ＸＸ中学学习，Ｘ年Ｘ月-Ｘ年Ｘ月在ＸＸ大学学习，Ｘ年Ｘ月-2020年5月在家待业或参加ＸＸ工作（档案存入在XX）等。学习工作简历填写不规范的，审核不予通过。</w:t>
      </w:r>
    </w:p>
    <w:p>
      <w:pPr>
        <w:ind w:firstLine="562" w:firstLineChars="200"/>
        <w:rPr>
          <w:rFonts w:ascii="宋体" w:hAnsi="宋体"/>
          <w:b/>
          <w:color w:val="auto"/>
          <w:sz w:val="28"/>
          <w:szCs w:val="28"/>
        </w:rPr>
      </w:pPr>
      <w:r>
        <w:rPr>
          <w:rFonts w:hint="eastAsia" w:ascii="宋体" w:hAnsi="宋体"/>
          <w:b/>
          <w:color w:val="auto"/>
          <w:sz w:val="28"/>
          <w:szCs w:val="28"/>
        </w:rPr>
        <w:t>8.“三支一扶”报考专业设置依据是？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三支一扶”报考专业设置参照“2019年度山西省公务员报考专业设置分类指导目录”。注：太原市和阳泉市招募岗位专业设置见“太原市2020年‘三支一扶’计划服务岗位汇总表”或“阳泉市2020年‘三支一扶’计划服务岗位汇总表”。</w:t>
      </w:r>
    </w:p>
    <w:p>
      <w:pPr>
        <w:ind w:firstLine="562" w:firstLineChars="200"/>
        <w:rPr>
          <w:rFonts w:ascii="宋体" w:hAnsi="宋体"/>
          <w:b/>
          <w:color w:val="auto"/>
          <w:sz w:val="28"/>
          <w:szCs w:val="28"/>
        </w:rPr>
      </w:pPr>
      <w:r>
        <w:rPr>
          <w:rFonts w:hint="eastAsia" w:ascii="宋体" w:hAnsi="宋体"/>
          <w:b/>
          <w:color w:val="auto"/>
          <w:sz w:val="28"/>
          <w:szCs w:val="28"/>
        </w:rPr>
        <w:t>9.未就业是如</w:t>
      </w:r>
      <w:r>
        <w:rPr>
          <w:rFonts w:hint="eastAsia" w:ascii="宋体" w:hAnsi="宋体"/>
          <w:b/>
          <w:color w:val="auto"/>
          <w:sz w:val="28"/>
          <w:szCs w:val="28"/>
          <w:lang w:eastAsia="zh-CN"/>
        </w:rPr>
        <w:t>何</w:t>
      </w:r>
      <w:r>
        <w:rPr>
          <w:rFonts w:hint="eastAsia" w:ascii="宋体" w:hAnsi="宋体"/>
          <w:b/>
          <w:color w:val="auto"/>
          <w:sz w:val="28"/>
          <w:szCs w:val="28"/>
        </w:rPr>
        <w:t>规定的？</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答：档案保留在原毕业学校或保留在各级毕业生就业主管部门、各级公共服务机构的毕业生，且在公告发布时没有缴纳企业或机关（事业）单位社会保险</w:t>
      </w:r>
      <w:r>
        <w:rPr>
          <w:rFonts w:hint="eastAsia" w:ascii="仿宋_GB2312" w:eastAsia="仿宋_GB2312"/>
          <w:color w:val="auto"/>
          <w:sz w:val="32"/>
          <w:szCs w:val="32"/>
          <w:lang w:eastAsia="zh-CN"/>
        </w:rPr>
        <w:t>费</w:t>
      </w:r>
      <w:r>
        <w:rPr>
          <w:rFonts w:hint="eastAsia" w:ascii="仿宋_GB2312" w:eastAsia="仿宋_GB2312"/>
          <w:color w:val="auto"/>
          <w:sz w:val="32"/>
          <w:szCs w:val="32"/>
        </w:rPr>
        <w:t>记录的，资格复审时能提供保留档案机构出具存档证明的，视为未就业。服务基层项目人员</w:t>
      </w:r>
      <w:r>
        <w:rPr>
          <w:rFonts w:hint="eastAsia" w:ascii="仿宋_GB2312" w:eastAsia="仿宋_GB2312"/>
          <w:color w:val="auto"/>
          <w:sz w:val="32"/>
          <w:szCs w:val="32"/>
          <w:lang w:eastAsia="zh-CN"/>
        </w:rPr>
        <w:t>、</w:t>
      </w:r>
      <w:r>
        <w:rPr>
          <w:rFonts w:hint="eastAsia" w:ascii="仿宋_GB2312" w:eastAsia="仿宋_GB2312"/>
          <w:color w:val="auto"/>
          <w:sz w:val="32"/>
          <w:szCs w:val="32"/>
        </w:rPr>
        <w:t>政府购买基层公共管理和社会服务岗位人员视同为未就业。</w:t>
      </w:r>
    </w:p>
    <w:p>
      <w:pPr>
        <w:ind w:firstLine="562" w:firstLineChars="200"/>
        <w:rPr>
          <w:rFonts w:ascii="宋体" w:hAnsi="宋体"/>
          <w:b/>
          <w:color w:val="auto"/>
          <w:sz w:val="28"/>
          <w:szCs w:val="28"/>
        </w:rPr>
      </w:pPr>
      <w:r>
        <w:rPr>
          <w:rFonts w:hint="eastAsia" w:ascii="宋体" w:hAnsi="宋体"/>
          <w:b/>
          <w:color w:val="auto"/>
          <w:sz w:val="28"/>
          <w:szCs w:val="28"/>
        </w:rPr>
        <w:t>10.国外学历能否报名？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答：国家承认的国外学历允许报名，但须在资格复审时提供“教育部留学服务中心”的“国外学历学位认证书”，且在报到上岗时，能出具“中华人民共和国教育部”的“留学人员回国工作就业报到证”。</w:t>
      </w:r>
    </w:p>
    <w:p>
      <w:pPr>
        <w:ind w:firstLine="562" w:firstLineChars="200"/>
        <w:rPr>
          <w:rFonts w:ascii="宋体" w:hAnsi="宋体"/>
          <w:b/>
          <w:color w:val="auto"/>
          <w:sz w:val="28"/>
          <w:szCs w:val="28"/>
        </w:rPr>
      </w:pPr>
      <w:r>
        <w:rPr>
          <w:rFonts w:hint="eastAsia" w:ascii="宋体" w:hAnsi="宋体"/>
          <w:b/>
          <w:color w:val="auto"/>
          <w:sz w:val="28"/>
          <w:szCs w:val="28"/>
        </w:rPr>
        <w:t>11.高校毕业生部分职业资格实施“先上岗、再考证”阶段性措施的</w:t>
      </w:r>
      <w:r>
        <w:rPr>
          <w:rFonts w:hint="eastAsia" w:ascii="宋体" w:hAnsi="宋体"/>
          <w:b/>
          <w:color w:val="auto"/>
          <w:sz w:val="28"/>
          <w:szCs w:val="28"/>
          <w:lang w:eastAsia="zh-CN"/>
        </w:rPr>
        <w:t>要求</w:t>
      </w:r>
      <w:r>
        <w:rPr>
          <w:rFonts w:hint="eastAsia" w:ascii="宋体" w:hAnsi="宋体"/>
          <w:b/>
          <w:color w:val="auto"/>
          <w:sz w:val="28"/>
          <w:szCs w:val="28"/>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为应对新冠肺炎疫情影响，根据人力资源社会保障部等七部门《关于应对新冠肺炎疫情影响实施部分职业资格“先上岗、再考证”阶段性措施的通知》（人社部发〔2020〕24号）要求，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参加“三支一扶”工作人员，到</w:t>
      </w:r>
      <w:r>
        <w:rPr>
          <w:rFonts w:hint="eastAsia" w:ascii="仿宋_GB2312" w:eastAsia="仿宋_GB2312"/>
          <w:color w:val="auto"/>
          <w:sz w:val="32"/>
          <w:szCs w:val="32"/>
        </w:rPr>
        <w:t>实施“先上岗、再考证”</w:t>
      </w:r>
      <w:r>
        <w:rPr>
          <w:rFonts w:hint="eastAsia" w:ascii="仿宋_GB2312" w:eastAsia="仿宋_GB2312"/>
          <w:color w:val="auto"/>
          <w:sz w:val="32"/>
          <w:szCs w:val="32"/>
          <w:lang w:eastAsia="zh-CN"/>
        </w:rPr>
        <w:t>岗位服务的</w:t>
      </w:r>
      <w:r>
        <w:rPr>
          <w:rFonts w:hint="eastAsia" w:ascii="仿宋_GB2312" w:eastAsia="仿宋_GB2312"/>
          <w:color w:val="auto"/>
          <w:sz w:val="32"/>
          <w:szCs w:val="32"/>
        </w:rPr>
        <w:t>，在取得职业资格之前主要从事辅助性工作。在2021年9月底前</w:t>
      </w:r>
      <w:r>
        <w:rPr>
          <w:rFonts w:hint="eastAsia" w:ascii="仿宋_GB2312" w:eastAsia="仿宋_GB2312"/>
          <w:color w:val="auto"/>
          <w:sz w:val="32"/>
          <w:szCs w:val="32"/>
          <w:lang w:eastAsia="zh-CN"/>
        </w:rPr>
        <w:t>，</w:t>
      </w:r>
      <w:r>
        <w:rPr>
          <w:rFonts w:hint="eastAsia" w:ascii="仿宋_GB2312" w:eastAsia="仿宋_GB2312"/>
          <w:color w:val="auto"/>
          <w:sz w:val="32"/>
          <w:szCs w:val="32"/>
        </w:rPr>
        <w:t>取得招募岗位要求的</w:t>
      </w:r>
      <w:r>
        <w:rPr>
          <w:rFonts w:hint="eastAsia" w:ascii="仿宋_GB2312" w:eastAsia="仿宋_GB2312"/>
          <w:color w:val="auto"/>
          <w:sz w:val="32"/>
          <w:szCs w:val="32"/>
          <w:lang w:eastAsia="zh-CN"/>
        </w:rPr>
        <w:t>职业</w:t>
      </w:r>
      <w:r>
        <w:rPr>
          <w:rFonts w:hint="eastAsia" w:ascii="仿宋_GB2312" w:eastAsia="仿宋_GB2312"/>
          <w:color w:val="auto"/>
          <w:sz w:val="32"/>
          <w:szCs w:val="32"/>
        </w:rPr>
        <w:t>资格证</w:t>
      </w:r>
      <w:r>
        <w:rPr>
          <w:rFonts w:hint="eastAsia" w:ascii="仿宋_GB2312" w:eastAsia="仿宋_GB2312"/>
          <w:color w:val="auto"/>
          <w:sz w:val="32"/>
          <w:szCs w:val="32"/>
          <w:lang w:eastAsia="zh-CN"/>
        </w:rPr>
        <w:t>书后</w:t>
      </w:r>
      <w:r>
        <w:rPr>
          <w:rFonts w:hint="eastAsia" w:ascii="仿宋_GB2312" w:eastAsia="仿宋_GB2312"/>
          <w:color w:val="auto"/>
          <w:sz w:val="32"/>
          <w:szCs w:val="32"/>
        </w:rPr>
        <w:t>，</w:t>
      </w:r>
      <w:r>
        <w:rPr>
          <w:rFonts w:hint="eastAsia" w:ascii="仿宋_GB2312" w:eastAsia="仿宋_GB2312"/>
          <w:color w:val="auto"/>
          <w:sz w:val="32"/>
          <w:szCs w:val="32"/>
          <w:lang w:eastAsia="zh-CN"/>
        </w:rPr>
        <w:t>转入主岗服务。未取得招募岗位要求的职业资格证书的，</w:t>
      </w:r>
      <w:r>
        <w:rPr>
          <w:rFonts w:hint="eastAsia" w:ascii="仿宋_GB2312" w:eastAsia="仿宋_GB2312"/>
          <w:color w:val="auto"/>
          <w:sz w:val="32"/>
          <w:szCs w:val="32"/>
        </w:rPr>
        <w:t>年度考核为不合格，取消</w:t>
      </w:r>
      <w:r>
        <w:rPr>
          <w:rFonts w:hint="eastAsia" w:ascii="仿宋_GB2312" w:eastAsia="仿宋_GB2312"/>
          <w:color w:val="auto"/>
          <w:sz w:val="32"/>
          <w:szCs w:val="32"/>
          <w:lang w:eastAsia="zh-CN"/>
        </w:rPr>
        <w:t>其</w:t>
      </w:r>
      <w:r>
        <w:rPr>
          <w:rFonts w:hint="eastAsia" w:ascii="仿宋_GB2312" w:eastAsia="仿宋_GB2312"/>
          <w:color w:val="auto"/>
          <w:sz w:val="32"/>
          <w:szCs w:val="32"/>
        </w:rPr>
        <w:t>参加“三支一扶”计划资格。</w:t>
      </w:r>
    </w:p>
    <w:p>
      <w:pPr>
        <w:ind w:firstLine="562" w:firstLineChars="200"/>
        <w:rPr>
          <w:rFonts w:ascii="宋体" w:hAnsi="宋体"/>
          <w:b/>
          <w:color w:val="auto"/>
          <w:sz w:val="28"/>
          <w:szCs w:val="28"/>
        </w:rPr>
      </w:pPr>
      <w:r>
        <w:rPr>
          <w:rFonts w:hint="eastAsia" w:ascii="宋体" w:hAnsi="宋体"/>
          <w:b/>
          <w:color w:val="auto"/>
          <w:sz w:val="28"/>
          <w:szCs w:val="28"/>
        </w:rPr>
        <w:t>12.持有高中教师资格证是否可以报考要求小学教师资格证的岗位？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高学段的教师资格证可以报考低学段，但学科必须一致。如岗位要求具有“小学教师资格证”，则“初中教师资格证”和“高中教师资格证”也可以报考。注:要求具备“幼儿园教师资格证”的岗位，不允许获得其他学段教师资格证的人员报考。</w:t>
      </w:r>
    </w:p>
    <w:p>
      <w:pPr>
        <w:ind w:firstLine="562" w:firstLineChars="200"/>
        <w:rPr>
          <w:rFonts w:ascii="宋体" w:hAnsi="宋体"/>
          <w:b/>
          <w:color w:val="auto"/>
          <w:sz w:val="28"/>
          <w:szCs w:val="28"/>
        </w:rPr>
      </w:pPr>
      <w:r>
        <w:rPr>
          <w:rFonts w:hint="eastAsia" w:ascii="宋体" w:hAnsi="宋体"/>
          <w:b/>
          <w:color w:val="auto"/>
          <w:sz w:val="28"/>
          <w:szCs w:val="28"/>
        </w:rPr>
        <w:t>13.诚信报考如何规定？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答：为提高招募到岗率，降低国家招募成本，提倡考生诚信报考。参加体检前提出放弃者，不记入诚信档案。参加体检后提出放弃者，要记入诚信档案，并退还体检费用。</w:t>
      </w:r>
    </w:p>
    <w:p>
      <w:pPr>
        <w:ind w:firstLine="562" w:firstLineChars="200"/>
        <w:rPr>
          <w:rFonts w:ascii="宋体" w:hAnsi="宋体"/>
          <w:b/>
          <w:color w:val="auto"/>
          <w:sz w:val="28"/>
          <w:szCs w:val="28"/>
        </w:rPr>
      </w:pPr>
      <w:r>
        <w:rPr>
          <w:rFonts w:hint="eastAsia" w:ascii="宋体" w:hAnsi="宋体"/>
          <w:b/>
          <w:color w:val="auto"/>
          <w:sz w:val="28"/>
          <w:szCs w:val="28"/>
        </w:rPr>
        <w:t>14.如何规定最低服务年限？</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答：所有到岗服务人员均实行最低服务年限。招募岗位未做特殊要求的，最低服务年限为2年。服务期间提出离岗的，需要退还所有补助并记入个人诚信档案。</w:t>
      </w:r>
    </w:p>
    <w:p>
      <w:pPr>
        <w:ind w:firstLine="562" w:firstLineChars="200"/>
        <w:rPr>
          <w:rFonts w:ascii="宋体" w:hAnsi="宋体"/>
          <w:b/>
          <w:color w:val="auto"/>
          <w:sz w:val="28"/>
          <w:szCs w:val="28"/>
        </w:rPr>
      </w:pPr>
      <w:r>
        <w:rPr>
          <w:rFonts w:hint="eastAsia" w:ascii="宋体" w:hAnsi="宋体"/>
          <w:b/>
          <w:color w:val="auto"/>
          <w:sz w:val="28"/>
          <w:szCs w:val="28"/>
        </w:rPr>
        <w:t>15.打印准考证时间和笔试工作是如何规定的？</w:t>
      </w:r>
    </w:p>
    <w:p>
      <w:pPr>
        <w:widowControl/>
        <w:spacing w:line="560" w:lineRule="exact"/>
        <w:ind w:firstLine="636" w:firstLineChars="199"/>
        <w:jc w:val="lef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结合我省疫情防控情况，考生</w:t>
      </w:r>
      <w:r>
        <w:rPr>
          <w:rFonts w:hint="eastAsia" w:ascii="仿宋_GB2312" w:hAnsi="ˎ̥" w:eastAsia="仿宋_GB2312" w:cs="宋体"/>
          <w:color w:val="auto"/>
          <w:kern w:val="0"/>
          <w:sz w:val="32"/>
          <w:szCs w:val="32"/>
          <w:lang w:eastAsia="zh-CN"/>
        </w:rPr>
        <w:t>须</w:t>
      </w:r>
      <w:r>
        <w:rPr>
          <w:rFonts w:hint="eastAsia" w:ascii="仿宋_GB2312" w:hAnsi="ˎ̥" w:eastAsia="仿宋_GB2312" w:cs="宋体"/>
          <w:color w:val="auto"/>
          <w:kern w:val="0"/>
          <w:sz w:val="32"/>
          <w:szCs w:val="32"/>
        </w:rPr>
        <w:t>时刻关注山西省人力资源和社会保障厅网站</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通知公告</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专栏和山西省人力资源和社会保障厅网站</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山西人事考试</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专栏，打印准考证时间</w:t>
      </w:r>
      <w:r>
        <w:rPr>
          <w:rFonts w:hint="eastAsia" w:ascii="仿宋_GB2312" w:hAnsi="ˎ̥" w:eastAsia="仿宋_GB2312" w:cs="宋体"/>
          <w:color w:val="auto"/>
          <w:kern w:val="0"/>
          <w:sz w:val="32"/>
          <w:szCs w:val="32"/>
          <w:lang w:eastAsia="zh-CN"/>
        </w:rPr>
        <w:t>另行公告。</w:t>
      </w:r>
    </w:p>
    <w:p>
      <w:pPr>
        <w:ind w:firstLine="562" w:firstLineChars="200"/>
        <w:rPr>
          <w:rFonts w:ascii="宋体" w:hAnsi="宋体"/>
          <w:b/>
          <w:color w:val="auto"/>
          <w:sz w:val="28"/>
          <w:szCs w:val="28"/>
        </w:rPr>
      </w:pPr>
      <w:r>
        <w:rPr>
          <w:rFonts w:hint="eastAsia" w:ascii="宋体" w:hAnsi="宋体"/>
          <w:b/>
          <w:color w:val="auto"/>
          <w:sz w:val="28"/>
          <w:szCs w:val="28"/>
        </w:rPr>
        <w:t>1</w:t>
      </w:r>
      <w:r>
        <w:rPr>
          <w:rFonts w:hint="eastAsia" w:ascii="宋体" w:hAnsi="宋体"/>
          <w:b/>
          <w:color w:val="auto"/>
          <w:sz w:val="28"/>
          <w:szCs w:val="28"/>
          <w:lang w:val="en-US" w:eastAsia="zh-CN"/>
        </w:rPr>
        <w:t>6</w:t>
      </w:r>
      <w:r>
        <w:rPr>
          <w:rFonts w:hint="eastAsia" w:ascii="宋体" w:hAnsi="宋体"/>
          <w:b/>
          <w:color w:val="auto"/>
          <w:sz w:val="28"/>
          <w:szCs w:val="28"/>
        </w:rPr>
        <w:t>.</w:t>
      </w:r>
      <w:r>
        <w:rPr>
          <w:rFonts w:hint="eastAsia" w:ascii="宋体" w:hAnsi="宋体"/>
          <w:b/>
          <w:color w:val="auto"/>
          <w:sz w:val="28"/>
          <w:szCs w:val="28"/>
          <w:lang w:eastAsia="zh-CN"/>
        </w:rPr>
        <w:t>笔试地点是</w:t>
      </w:r>
      <w:r>
        <w:rPr>
          <w:rFonts w:hint="eastAsia" w:ascii="宋体" w:hAnsi="宋体"/>
          <w:b/>
          <w:color w:val="auto"/>
          <w:sz w:val="28"/>
          <w:szCs w:val="28"/>
        </w:rPr>
        <w:t>如何规定的？</w:t>
      </w:r>
    </w:p>
    <w:p>
      <w:pPr>
        <w:widowControl/>
        <w:spacing w:line="560" w:lineRule="exact"/>
        <w:ind w:firstLine="636" w:firstLineChars="199"/>
        <w:jc w:val="left"/>
        <w:rPr>
          <w:rFonts w:hint="eastAsia" w:ascii="仿宋_GB2312" w:hAnsi="ˎ̥" w:eastAsia="仿宋_GB2312" w:cs="宋体"/>
          <w:color w:val="auto"/>
          <w:kern w:val="0"/>
          <w:sz w:val="32"/>
          <w:szCs w:val="32"/>
          <w:lang w:eastAsia="zh-CN"/>
        </w:rPr>
      </w:pPr>
      <w:r>
        <w:rPr>
          <w:rFonts w:hint="eastAsia" w:ascii="仿宋_GB2312" w:hAnsi="ˎ̥" w:eastAsia="仿宋_GB2312" w:cs="宋体"/>
          <w:color w:val="auto"/>
          <w:kern w:val="0"/>
          <w:sz w:val="32"/>
          <w:szCs w:val="32"/>
        </w:rPr>
        <w:t>结合我省疫情防控情况，</w:t>
      </w:r>
      <w:r>
        <w:rPr>
          <w:rFonts w:hint="eastAsia" w:ascii="仿宋_GB2312" w:hAnsi="ˎ̥" w:eastAsia="仿宋_GB2312" w:cs="宋体"/>
          <w:color w:val="auto"/>
          <w:kern w:val="0"/>
          <w:sz w:val="32"/>
          <w:szCs w:val="32"/>
          <w:lang w:eastAsia="zh-CN"/>
        </w:rPr>
        <w:t>具体的笔试方式和笔试地点详见准考证。目前，笔试地点暂定为在各市进行。</w:t>
      </w:r>
    </w:p>
    <w:p>
      <w:pPr>
        <w:widowControl/>
        <w:spacing w:line="560" w:lineRule="exact"/>
        <w:ind w:firstLine="636" w:firstLineChars="199"/>
        <w:jc w:val="left"/>
        <w:rPr>
          <w:rFonts w:hint="eastAsia" w:ascii="仿宋_GB2312" w:hAnsi="ˎ̥" w:eastAsia="仿宋_GB2312" w:cs="宋体"/>
          <w:color w:val="auto"/>
          <w:kern w:val="0"/>
          <w:sz w:val="32"/>
          <w:szCs w:val="32"/>
        </w:rPr>
      </w:pPr>
    </w:p>
    <w:sectPr>
      <w:footerReference r:id="rId3" w:type="default"/>
      <w:pgSz w:w="11906" w:h="16838"/>
      <w:pgMar w:top="2041" w:right="124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458E7E-9258-4D3E-AB38-8445DF67DA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7AC210B-D488-42A2-82EF-20EE47432D7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embedRegular r:id="rId3" w:fontKey="{56F30170-B67B-4BE8-905B-2EF501E5E354}"/>
  </w:font>
  <w:font w:name="仿宋">
    <w:panose1 w:val="02010609060101010101"/>
    <w:charset w:val="86"/>
    <w:family w:val="modern"/>
    <w:pitch w:val="default"/>
    <w:sig w:usb0="800002BF" w:usb1="38CF7CFA" w:usb2="00000016" w:usb3="00000000" w:csb0="00040001" w:csb1="00000000"/>
    <w:embedRegular r:id="rId4" w:fontKey="{F78AB46F-5AA6-4E1F-944C-E078B3386317}"/>
  </w:font>
  <w:font w:name="方正小标宋_GBK">
    <w:panose1 w:val="03000509000000000000"/>
    <w:charset w:val="86"/>
    <w:family w:val="auto"/>
    <w:pitch w:val="default"/>
    <w:sig w:usb0="00000001" w:usb1="080E0000" w:usb2="00000000" w:usb3="00000000" w:csb0="00040000" w:csb1="00000000"/>
    <w:embedRegular r:id="rId5" w:fontKey="{E8B6672A-6402-46C5-B410-30722561A578}"/>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4061393"/>
                          </w:sdtPr>
                          <w:sdtEndPr>
                            <w:rPr>
                              <w:rFonts w:hint="eastAsia" w:ascii="仿宋_GB2312" w:eastAsia="仿宋_GB2312"/>
                              <w:sz w:val="28"/>
                              <w:szCs w:val="28"/>
                            </w:rPr>
                          </w:sdtEndPr>
                          <w:sdtContent>
                            <w:p>
                              <w:pPr>
                                <w:pStyle w:val="4"/>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p>
                          </w:sdtContent>
                        </w:sdt>
                        <w:p>
                          <w:pPr>
                            <w:rPr>
                              <w:rFonts w:ascii="仿宋_GB2312" w:eastAsia="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sdt>
                    <w:sdtPr>
                      <w:id w:val="4061393"/>
                    </w:sdtPr>
                    <w:sdtEndPr>
                      <w:rPr>
                        <w:rFonts w:hint="eastAsia" w:ascii="仿宋_GB2312" w:eastAsia="仿宋_GB2312"/>
                        <w:sz w:val="28"/>
                        <w:szCs w:val="28"/>
                      </w:rPr>
                    </w:sdtEndPr>
                    <w:sdtContent>
                      <w:p>
                        <w:pPr>
                          <w:pStyle w:val="4"/>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p>
                    </w:sdtContent>
                  </w:sdt>
                  <w:p>
                    <w:pPr>
                      <w:rPr>
                        <w:rFonts w:ascii="仿宋_GB2312" w:eastAsia="仿宋_GB2312"/>
                        <w:sz w:val="28"/>
                        <w:szCs w:val="28"/>
                      </w:rPr>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CCDE5"/>
    <w:multiLevelType w:val="singleLevel"/>
    <w:tmpl w:val="DCCCCD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FB"/>
    <w:rsid w:val="0001299D"/>
    <w:rsid w:val="00017F26"/>
    <w:rsid w:val="000238B5"/>
    <w:rsid w:val="0002530D"/>
    <w:rsid w:val="000562CA"/>
    <w:rsid w:val="0006334A"/>
    <w:rsid w:val="00066EF5"/>
    <w:rsid w:val="000675FB"/>
    <w:rsid w:val="00074660"/>
    <w:rsid w:val="000819FA"/>
    <w:rsid w:val="000D497B"/>
    <w:rsid w:val="00101FBA"/>
    <w:rsid w:val="00121BB2"/>
    <w:rsid w:val="001240E2"/>
    <w:rsid w:val="001328AD"/>
    <w:rsid w:val="00136A53"/>
    <w:rsid w:val="00154F74"/>
    <w:rsid w:val="00157F2A"/>
    <w:rsid w:val="00197ABC"/>
    <w:rsid w:val="001A0A9F"/>
    <w:rsid w:val="001F1572"/>
    <w:rsid w:val="002216EE"/>
    <w:rsid w:val="002376FE"/>
    <w:rsid w:val="00247AD4"/>
    <w:rsid w:val="002652D2"/>
    <w:rsid w:val="0027720B"/>
    <w:rsid w:val="002D0694"/>
    <w:rsid w:val="002E4FF4"/>
    <w:rsid w:val="002E59AB"/>
    <w:rsid w:val="002E6B9B"/>
    <w:rsid w:val="003006B9"/>
    <w:rsid w:val="00332769"/>
    <w:rsid w:val="003406BA"/>
    <w:rsid w:val="0034478E"/>
    <w:rsid w:val="0036170F"/>
    <w:rsid w:val="003864CB"/>
    <w:rsid w:val="00390741"/>
    <w:rsid w:val="00395B0E"/>
    <w:rsid w:val="00397943"/>
    <w:rsid w:val="003C7FB2"/>
    <w:rsid w:val="00403F9B"/>
    <w:rsid w:val="00420717"/>
    <w:rsid w:val="00425DF0"/>
    <w:rsid w:val="00430409"/>
    <w:rsid w:val="00430954"/>
    <w:rsid w:val="00452A42"/>
    <w:rsid w:val="004824B9"/>
    <w:rsid w:val="00487E37"/>
    <w:rsid w:val="00496CE5"/>
    <w:rsid w:val="004A240A"/>
    <w:rsid w:val="004B20FF"/>
    <w:rsid w:val="004B33B0"/>
    <w:rsid w:val="004C237A"/>
    <w:rsid w:val="004F3A11"/>
    <w:rsid w:val="005076FC"/>
    <w:rsid w:val="00511E41"/>
    <w:rsid w:val="005216AD"/>
    <w:rsid w:val="0056159E"/>
    <w:rsid w:val="0056287A"/>
    <w:rsid w:val="005762DC"/>
    <w:rsid w:val="005823DF"/>
    <w:rsid w:val="00583F1F"/>
    <w:rsid w:val="005935FD"/>
    <w:rsid w:val="005970F1"/>
    <w:rsid w:val="005D0B2C"/>
    <w:rsid w:val="005D4BEC"/>
    <w:rsid w:val="005D781C"/>
    <w:rsid w:val="005F0AC3"/>
    <w:rsid w:val="005F2B6C"/>
    <w:rsid w:val="005F5CDE"/>
    <w:rsid w:val="006039C0"/>
    <w:rsid w:val="00614C78"/>
    <w:rsid w:val="00622D67"/>
    <w:rsid w:val="00625491"/>
    <w:rsid w:val="00660B25"/>
    <w:rsid w:val="006635B9"/>
    <w:rsid w:val="006752B1"/>
    <w:rsid w:val="00695530"/>
    <w:rsid w:val="006F3ABB"/>
    <w:rsid w:val="006F7303"/>
    <w:rsid w:val="007036EC"/>
    <w:rsid w:val="00706429"/>
    <w:rsid w:val="00716740"/>
    <w:rsid w:val="00746244"/>
    <w:rsid w:val="00752CE5"/>
    <w:rsid w:val="00756CCB"/>
    <w:rsid w:val="00766526"/>
    <w:rsid w:val="00771D70"/>
    <w:rsid w:val="0077298C"/>
    <w:rsid w:val="00780BD8"/>
    <w:rsid w:val="00783EEA"/>
    <w:rsid w:val="007840A8"/>
    <w:rsid w:val="007970FB"/>
    <w:rsid w:val="00797386"/>
    <w:rsid w:val="007C4B71"/>
    <w:rsid w:val="007C572A"/>
    <w:rsid w:val="007D1586"/>
    <w:rsid w:val="008038A9"/>
    <w:rsid w:val="008151F6"/>
    <w:rsid w:val="00835F05"/>
    <w:rsid w:val="00860925"/>
    <w:rsid w:val="008679F1"/>
    <w:rsid w:val="008A1BEA"/>
    <w:rsid w:val="008A61D9"/>
    <w:rsid w:val="008B1869"/>
    <w:rsid w:val="008C375E"/>
    <w:rsid w:val="008E5B17"/>
    <w:rsid w:val="008E7850"/>
    <w:rsid w:val="00921801"/>
    <w:rsid w:val="00922002"/>
    <w:rsid w:val="00931E88"/>
    <w:rsid w:val="00937AD0"/>
    <w:rsid w:val="00943161"/>
    <w:rsid w:val="00957764"/>
    <w:rsid w:val="009639FC"/>
    <w:rsid w:val="00977773"/>
    <w:rsid w:val="009829CD"/>
    <w:rsid w:val="00A140F2"/>
    <w:rsid w:val="00A30489"/>
    <w:rsid w:val="00A54FC8"/>
    <w:rsid w:val="00A810D1"/>
    <w:rsid w:val="00A8491D"/>
    <w:rsid w:val="00A974B8"/>
    <w:rsid w:val="00AA0FD9"/>
    <w:rsid w:val="00AA5C2E"/>
    <w:rsid w:val="00AD2B78"/>
    <w:rsid w:val="00AF5A8D"/>
    <w:rsid w:val="00B05F9C"/>
    <w:rsid w:val="00B50855"/>
    <w:rsid w:val="00B51FE5"/>
    <w:rsid w:val="00B57549"/>
    <w:rsid w:val="00B66D75"/>
    <w:rsid w:val="00B87543"/>
    <w:rsid w:val="00BB0918"/>
    <w:rsid w:val="00BC3A09"/>
    <w:rsid w:val="00BC6C1B"/>
    <w:rsid w:val="00BC7270"/>
    <w:rsid w:val="00BD536B"/>
    <w:rsid w:val="00BD7054"/>
    <w:rsid w:val="00BF067D"/>
    <w:rsid w:val="00BF57C8"/>
    <w:rsid w:val="00BF5FE8"/>
    <w:rsid w:val="00C06158"/>
    <w:rsid w:val="00C07422"/>
    <w:rsid w:val="00C2054F"/>
    <w:rsid w:val="00C328E2"/>
    <w:rsid w:val="00C32F26"/>
    <w:rsid w:val="00C912D7"/>
    <w:rsid w:val="00CB1C23"/>
    <w:rsid w:val="00CD4128"/>
    <w:rsid w:val="00D151DF"/>
    <w:rsid w:val="00D23798"/>
    <w:rsid w:val="00D24AA6"/>
    <w:rsid w:val="00D45D5B"/>
    <w:rsid w:val="00D52857"/>
    <w:rsid w:val="00D65008"/>
    <w:rsid w:val="00D67FCC"/>
    <w:rsid w:val="00D834DF"/>
    <w:rsid w:val="00D92F2B"/>
    <w:rsid w:val="00DA7718"/>
    <w:rsid w:val="00DB6B3A"/>
    <w:rsid w:val="00DB6D72"/>
    <w:rsid w:val="00DC7BF3"/>
    <w:rsid w:val="00DD181D"/>
    <w:rsid w:val="00E05AF7"/>
    <w:rsid w:val="00E109FB"/>
    <w:rsid w:val="00E161B1"/>
    <w:rsid w:val="00E57CB9"/>
    <w:rsid w:val="00E61A20"/>
    <w:rsid w:val="00E64299"/>
    <w:rsid w:val="00E730E5"/>
    <w:rsid w:val="00E742EE"/>
    <w:rsid w:val="00E774EB"/>
    <w:rsid w:val="00E8044F"/>
    <w:rsid w:val="00EA534E"/>
    <w:rsid w:val="00EB6528"/>
    <w:rsid w:val="00EC1FBF"/>
    <w:rsid w:val="00EE0BE1"/>
    <w:rsid w:val="00EE656B"/>
    <w:rsid w:val="00EF607C"/>
    <w:rsid w:val="00EF6312"/>
    <w:rsid w:val="00F16410"/>
    <w:rsid w:val="00F41694"/>
    <w:rsid w:val="00F4611A"/>
    <w:rsid w:val="00F56CD0"/>
    <w:rsid w:val="00F76A99"/>
    <w:rsid w:val="00F80A81"/>
    <w:rsid w:val="00FA78C2"/>
    <w:rsid w:val="00FF7D8A"/>
    <w:rsid w:val="0145002B"/>
    <w:rsid w:val="01E04946"/>
    <w:rsid w:val="021E2771"/>
    <w:rsid w:val="024E1138"/>
    <w:rsid w:val="03334DD2"/>
    <w:rsid w:val="0395761A"/>
    <w:rsid w:val="03C470EF"/>
    <w:rsid w:val="03FC607A"/>
    <w:rsid w:val="043C4CA7"/>
    <w:rsid w:val="04F356AA"/>
    <w:rsid w:val="05542723"/>
    <w:rsid w:val="064815FC"/>
    <w:rsid w:val="06EA12B7"/>
    <w:rsid w:val="07A30815"/>
    <w:rsid w:val="08AF75D3"/>
    <w:rsid w:val="08DA5EDF"/>
    <w:rsid w:val="092C5012"/>
    <w:rsid w:val="09503942"/>
    <w:rsid w:val="098C2077"/>
    <w:rsid w:val="0A5160FE"/>
    <w:rsid w:val="0A810026"/>
    <w:rsid w:val="0B0068B0"/>
    <w:rsid w:val="0B702A0B"/>
    <w:rsid w:val="0C624A00"/>
    <w:rsid w:val="0CAA3562"/>
    <w:rsid w:val="0D183B07"/>
    <w:rsid w:val="0D682059"/>
    <w:rsid w:val="0DA25792"/>
    <w:rsid w:val="0E9D1DC5"/>
    <w:rsid w:val="0EB310E0"/>
    <w:rsid w:val="0EEF0183"/>
    <w:rsid w:val="0F6772A5"/>
    <w:rsid w:val="0FB54E59"/>
    <w:rsid w:val="0FD53BAA"/>
    <w:rsid w:val="0FFA46C8"/>
    <w:rsid w:val="102D1E8D"/>
    <w:rsid w:val="10573636"/>
    <w:rsid w:val="10C95A79"/>
    <w:rsid w:val="11060998"/>
    <w:rsid w:val="111A0F8A"/>
    <w:rsid w:val="113F18E0"/>
    <w:rsid w:val="11A81970"/>
    <w:rsid w:val="11B5757A"/>
    <w:rsid w:val="120B35BB"/>
    <w:rsid w:val="12642483"/>
    <w:rsid w:val="127B65C1"/>
    <w:rsid w:val="12BC5B7C"/>
    <w:rsid w:val="139C0625"/>
    <w:rsid w:val="14073203"/>
    <w:rsid w:val="154006AF"/>
    <w:rsid w:val="15722913"/>
    <w:rsid w:val="16B85FAC"/>
    <w:rsid w:val="177A5475"/>
    <w:rsid w:val="17D25BD3"/>
    <w:rsid w:val="17DD4941"/>
    <w:rsid w:val="17E84C15"/>
    <w:rsid w:val="18E30434"/>
    <w:rsid w:val="1B01200D"/>
    <w:rsid w:val="1B542CF8"/>
    <w:rsid w:val="1B7D162A"/>
    <w:rsid w:val="1BE87D14"/>
    <w:rsid w:val="1C572388"/>
    <w:rsid w:val="1DBB48A9"/>
    <w:rsid w:val="1FF5050B"/>
    <w:rsid w:val="2145661F"/>
    <w:rsid w:val="22563F87"/>
    <w:rsid w:val="22AD39D5"/>
    <w:rsid w:val="23211078"/>
    <w:rsid w:val="2382124C"/>
    <w:rsid w:val="23BE7402"/>
    <w:rsid w:val="244C1227"/>
    <w:rsid w:val="249E6504"/>
    <w:rsid w:val="24CC5415"/>
    <w:rsid w:val="25C461A0"/>
    <w:rsid w:val="25F767AD"/>
    <w:rsid w:val="2757611C"/>
    <w:rsid w:val="27993B63"/>
    <w:rsid w:val="283E7D1A"/>
    <w:rsid w:val="28A53AED"/>
    <w:rsid w:val="28B85418"/>
    <w:rsid w:val="293A4A8F"/>
    <w:rsid w:val="29A778F3"/>
    <w:rsid w:val="29B6204D"/>
    <w:rsid w:val="2A4B4E92"/>
    <w:rsid w:val="2A6E5147"/>
    <w:rsid w:val="2B765BE3"/>
    <w:rsid w:val="2BD64990"/>
    <w:rsid w:val="2C5A24C9"/>
    <w:rsid w:val="2C6A27DB"/>
    <w:rsid w:val="2CEE0FF4"/>
    <w:rsid w:val="2D3B0DDB"/>
    <w:rsid w:val="2D6C157A"/>
    <w:rsid w:val="2E153006"/>
    <w:rsid w:val="2F47473F"/>
    <w:rsid w:val="30467E2A"/>
    <w:rsid w:val="30642440"/>
    <w:rsid w:val="306E1F64"/>
    <w:rsid w:val="3097798A"/>
    <w:rsid w:val="30AF12E3"/>
    <w:rsid w:val="31444A84"/>
    <w:rsid w:val="315D5854"/>
    <w:rsid w:val="316404E8"/>
    <w:rsid w:val="31B93E96"/>
    <w:rsid w:val="324C3082"/>
    <w:rsid w:val="331D6DEC"/>
    <w:rsid w:val="332232F9"/>
    <w:rsid w:val="332B465A"/>
    <w:rsid w:val="336E554D"/>
    <w:rsid w:val="342C773F"/>
    <w:rsid w:val="34921376"/>
    <w:rsid w:val="34F42649"/>
    <w:rsid w:val="35E85155"/>
    <w:rsid w:val="3620318E"/>
    <w:rsid w:val="36C170C9"/>
    <w:rsid w:val="374925E5"/>
    <w:rsid w:val="37E34EC8"/>
    <w:rsid w:val="386F0E2E"/>
    <w:rsid w:val="3875040E"/>
    <w:rsid w:val="392C1BF0"/>
    <w:rsid w:val="396D68C0"/>
    <w:rsid w:val="3A6E3A11"/>
    <w:rsid w:val="3ACA4188"/>
    <w:rsid w:val="3B6307F5"/>
    <w:rsid w:val="3BBB5FD7"/>
    <w:rsid w:val="3C2F67EE"/>
    <w:rsid w:val="3C6B5FC9"/>
    <w:rsid w:val="3CA22DF3"/>
    <w:rsid w:val="3CE573CD"/>
    <w:rsid w:val="3D0162DD"/>
    <w:rsid w:val="3DF24002"/>
    <w:rsid w:val="3E2C72DA"/>
    <w:rsid w:val="3E490E95"/>
    <w:rsid w:val="3E9303E0"/>
    <w:rsid w:val="3E9C0CF8"/>
    <w:rsid w:val="3EDB66C7"/>
    <w:rsid w:val="3F2325CA"/>
    <w:rsid w:val="3F6E4391"/>
    <w:rsid w:val="41E15452"/>
    <w:rsid w:val="42836E80"/>
    <w:rsid w:val="42AD748A"/>
    <w:rsid w:val="43077AE0"/>
    <w:rsid w:val="4383156C"/>
    <w:rsid w:val="449F36ED"/>
    <w:rsid w:val="44B70E66"/>
    <w:rsid w:val="45A8661A"/>
    <w:rsid w:val="45B10335"/>
    <w:rsid w:val="45CD3100"/>
    <w:rsid w:val="464F4B66"/>
    <w:rsid w:val="46861703"/>
    <w:rsid w:val="486E44FF"/>
    <w:rsid w:val="48E73CA3"/>
    <w:rsid w:val="491C22EA"/>
    <w:rsid w:val="4929302B"/>
    <w:rsid w:val="49556C2E"/>
    <w:rsid w:val="49D51C93"/>
    <w:rsid w:val="49D522E9"/>
    <w:rsid w:val="4AD977D1"/>
    <w:rsid w:val="4B6C53D5"/>
    <w:rsid w:val="4B750B7A"/>
    <w:rsid w:val="4BDD49E3"/>
    <w:rsid w:val="4C151014"/>
    <w:rsid w:val="4C336853"/>
    <w:rsid w:val="4C436717"/>
    <w:rsid w:val="4C5D5F89"/>
    <w:rsid w:val="4CCE082C"/>
    <w:rsid w:val="4D3B17E7"/>
    <w:rsid w:val="4D64783F"/>
    <w:rsid w:val="4E2D002A"/>
    <w:rsid w:val="4E685846"/>
    <w:rsid w:val="4E912FC0"/>
    <w:rsid w:val="4E9316EE"/>
    <w:rsid w:val="4FDD66F8"/>
    <w:rsid w:val="4FE90521"/>
    <w:rsid w:val="52337A90"/>
    <w:rsid w:val="531862E0"/>
    <w:rsid w:val="53CF19BD"/>
    <w:rsid w:val="54413F32"/>
    <w:rsid w:val="548D0F28"/>
    <w:rsid w:val="54D63DF4"/>
    <w:rsid w:val="55C55C9F"/>
    <w:rsid w:val="563D1671"/>
    <w:rsid w:val="569B51C9"/>
    <w:rsid w:val="579D3CD2"/>
    <w:rsid w:val="582641F6"/>
    <w:rsid w:val="58850D33"/>
    <w:rsid w:val="58C82F9F"/>
    <w:rsid w:val="58F05371"/>
    <w:rsid w:val="59BD6922"/>
    <w:rsid w:val="59C05721"/>
    <w:rsid w:val="5A3F15CF"/>
    <w:rsid w:val="5B547C91"/>
    <w:rsid w:val="5BA4236D"/>
    <w:rsid w:val="5BCD6B01"/>
    <w:rsid w:val="5C926544"/>
    <w:rsid w:val="5D556CDA"/>
    <w:rsid w:val="5D667D24"/>
    <w:rsid w:val="5D6F1973"/>
    <w:rsid w:val="5DCB1E8F"/>
    <w:rsid w:val="5E82580B"/>
    <w:rsid w:val="5ED7321F"/>
    <w:rsid w:val="5FA85F26"/>
    <w:rsid w:val="5FEE249A"/>
    <w:rsid w:val="60351831"/>
    <w:rsid w:val="607A354D"/>
    <w:rsid w:val="60E17BEB"/>
    <w:rsid w:val="616F2D7E"/>
    <w:rsid w:val="62687693"/>
    <w:rsid w:val="639F52CA"/>
    <w:rsid w:val="65066C02"/>
    <w:rsid w:val="65944D97"/>
    <w:rsid w:val="663630F8"/>
    <w:rsid w:val="663F3063"/>
    <w:rsid w:val="66620430"/>
    <w:rsid w:val="671E581E"/>
    <w:rsid w:val="686B57F8"/>
    <w:rsid w:val="68A766AD"/>
    <w:rsid w:val="68B25A40"/>
    <w:rsid w:val="68E90950"/>
    <w:rsid w:val="69713DDA"/>
    <w:rsid w:val="6A2C22CA"/>
    <w:rsid w:val="6A45038E"/>
    <w:rsid w:val="6A951864"/>
    <w:rsid w:val="6B9A564E"/>
    <w:rsid w:val="6BAB7CDD"/>
    <w:rsid w:val="6BE45890"/>
    <w:rsid w:val="6C543C24"/>
    <w:rsid w:val="6CC45CC7"/>
    <w:rsid w:val="6D2B1072"/>
    <w:rsid w:val="6D3E273F"/>
    <w:rsid w:val="6D460F5A"/>
    <w:rsid w:val="6DBD74D3"/>
    <w:rsid w:val="6DED3A2B"/>
    <w:rsid w:val="6EE83165"/>
    <w:rsid w:val="70447053"/>
    <w:rsid w:val="70573007"/>
    <w:rsid w:val="70EF102E"/>
    <w:rsid w:val="71123D83"/>
    <w:rsid w:val="713723C4"/>
    <w:rsid w:val="713C3134"/>
    <w:rsid w:val="717447E4"/>
    <w:rsid w:val="71943E9C"/>
    <w:rsid w:val="72C52143"/>
    <w:rsid w:val="73126F4A"/>
    <w:rsid w:val="73EC170F"/>
    <w:rsid w:val="749B598C"/>
    <w:rsid w:val="750E604B"/>
    <w:rsid w:val="75320AA2"/>
    <w:rsid w:val="755B02DD"/>
    <w:rsid w:val="75B00A79"/>
    <w:rsid w:val="76614162"/>
    <w:rsid w:val="76FE1C93"/>
    <w:rsid w:val="77D87E94"/>
    <w:rsid w:val="7C454687"/>
    <w:rsid w:val="7C86102A"/>
    <w:rsid w:val="7CA10BF4"/>
    <w:rsid w:val="7D00466A"/>
    <w:rsid w:val="7D9C6EFB"/>
    <w:rsid w:val="7DA544CA"/>
    <w:rsid w:val="7DDD3C12"/>
    <w:rsid w:val="7F2554C3"/>
    <w:rsid w:val="7F5F6007"/>
    <w:rsid w:val="7F634192"/>
    <w:rsid w:val="7F8D4FEC"/>
    <w:rsid w:val="7FB1771F"/>
    <w:rsid w:val="7FBD6F1D"/>
    <w:rsid w:val="7FE05FF0"/>
    <w:rsid w:val="7FE2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kern w:val="2"/>
      <w:sz w:val="18"/>
      <w:szCs w:val="18"/>
    </w:r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16B2FF-8AB0-4487-B909-4625360997D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1360</Words>
  <Characters>7756</Characters>
  <Lines>64</Lines>
  <Paragraphs>18</Paragraphs>
  <TotalTime>54</TotalTime>
  <ScaleCrop>false</ScaleCrop>
  <LinksUpToDate>false</LinksUpToDate>
  <CharactersWithSpaces>9098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2018-04-27T10:23:00Z</dcterms:created>
  <dc:creator>p</dc:creator>
  <cp:lastModifiedBy>观岳</cp:lastModifiedBy>
  <cp:lastPrinted>2020-05-27T01:28:00Z</cp:lastPrinted>
  <dcterms:modified xsi:type="dcterms:W3CDTF">2020-06-04T03:01:56Z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