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3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widowControl w:val="0"/>
        <w:spacing w:line="576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sz w:val="44"/>
          <w:szCs w:val="44"/>
        </w:rPr>
        <w:t>招聘单位基本情况</w:t>
      </w:r>
    </w:p>
    <w:bookmarkEnd w:id="0"/>
    <w:tbl>
      <w:tblPr>
        <w:tblStyle w:val="3"/>
        <w:tblW w:w="14138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18"/>
        <w:gridCol w:w="1742"/>
        <w:gridCol w:w="2340"/>
        <w:gridCol w:w="998"/>
        <w:gridCol w:w="2880"/>
        <w:gridCol w:w="4860"/>
        <w:gridCol w:w="900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0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序号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主管部门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招聘单位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经费形式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单位地址</w:t>
            </w:r>
          </w:p>
        </w:tc>
        <w:tc>
          <w:tcPr>
            <w:tcW w:w="4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主要职能简介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黑体" w:hAnsi="宋体" w:eastAsia="黑体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5" w:hRule="atLeast"/>
          <w:jc w:val="center"/>
        </w:trPr>
        <w:tc>
          <w:tcPr>
            <w:tcW w:w="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1</w:t>
            </w:r>
          </w:p>
        </w:tc>
        <w:tc>
          <w:tcPr>
            <w:tcW w:w="1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广元市教育局</w:t>
            </w:r>
          </w:p>
        </w:tc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四川省广元中学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全额拨款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广元市利州区电子路353号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从事普通高中教育等工作。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atLeast"/>
          <w:jc w:val="center"/>
        </w:trPr>
        <w:tc>
          <w:tcPr>
            <w:tcW w:w="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2</w:t>
            </w:r>
          </w:p>
        </w:tc>
        <w:tc>
          <w:tcPr>
            <w:tcW w:w="1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广元市教育局</w:t>
            </w:r>
          </w:p>
        </w:tc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pacing w:val="4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广元市树人中学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pacing w:val="4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全额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拨款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pacing w:val="4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广元市</w:t>
            </w:r>
            <w:r>
              <w:rPr>
                <w:rFonts w:hint="eastAsia" w:ascii="仿宋_GB2312" w:hAnsi="仿宋_GB2312" w:eastAsia="仿宋_GB2312" w:cs="仿宋_GB2312"/>
                <w:spacing w:val="4"/>
              </w:rPr>
              <w:t>经开区下西办事处八一段778号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pacing w:val="4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从事小学、初中、高中教育教学工作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0" w:hRule="atLeast"/>
          <w:jc w:val="center"/>
        </w:trPr>
        <w:tc>
          <w:tcPr>
            <w:tcW w:w="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</w:t>
            </w:r>
          </w:p>
        </w:tc>
        <w:tc>
          <w:tcPr>
            <w:tcW w:w="1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广元市教育局</w:t>
            </w:r>
          </w:p>
        </w:tc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pacing w:val="-8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</w:rPr>
              <w:t>四川省广元市八二一中学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全额拨款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广元市利州区东坝水柜路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从事小学、初中、高中教育教学工作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4</w:t>
            </w:r>
          </w:p>
        </w:tc>
        <w:tc>
          <w:tcPr>
            <w:tcW w:w="17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广元市教育局</w:t>
            </w:r>
          </w:p>
        </w:tc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1"/>
                <w:szCs w:val="21"/>
              </w:rPr>
              <w:t>四川省广元市零八一中学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全额拨款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广元市利州区鞍子路101号</w:t>
            </w:r>
          </w:p>
        </w:tc>
        <w:tc>
          <w:tcPr>
            <w:tcW w:w="4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从事小学、初中、高中教育教学工作。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广元市教育局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广元广播电视大学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全额拨款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广元市利州区文化路128号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从事成人高等学历教育、党员干部和公务员网络培训教育、专业技术人员公需科目网上培训、继续教育培训、城乡居民社区教育等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广元市教育局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川北幼儿师范高等专科学校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全额拨款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广元市利州区学府路218号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从事高等教育、中等职业教育等工作。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7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广元市教育局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pacing w:val="4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广元市利州中等专业学校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pacing w:val="4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全额拨款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pacing w:val="4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广元市利州区天后路113号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从事中等职业学校教育教学工作。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5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8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广元市教育局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四川省广元市职业高级中学校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全额拨款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广元市利州区雪峰教育园区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pacing w:val="-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从事学历教育、职业技能培训与鉴定、就业指导服务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9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广元市教育局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四川省广元外国语学校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民办公助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广元市利州区学府路58号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直属民办公助学校，从事普通中小学教育。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  <w:jc w:val="center"/>
        </w:trPr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ascii="仿宋_GB2312" w:hAnsi="仿宋_GB2312" w:eastAsia="仿宋_GB2312" w:cs="仿宋_GB2312"/>
                <w:spacing w:val="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10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广元市教育局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pacing w:val="4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广元天立国际学校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pacing w:val="4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民办公助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pacing w:val="4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广元市利州区东屏路66号</w:t>
            </w:r>
          </w:p>
        </w:tc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both"/>
              <w:rPr>
                <w:rFonts w:hint="eastAsia" w:ascii="仿宋_GB2312" w:hAnsi="仿宋_GB2312" w:eastAsia="仿宋_GB2312" w:cs="仿宋_GB2312"/>
                <w:spacing w:val="4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直属民办公助学校，从事普通中小学教育。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702C2"/>
    <w:rsid w:val="18561142"/>
    <w:rsid w:val="6427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2020-05-14T09:09:00Z</dcterms:created>
  <dc:creator>Administrator</dc:creator>
  <cp:lastModifiedBy>张翠</cp:lastModifiedBy>
  <dcterms:modified xsi:type="dcterms:W3CDTF">2020-05-18T03:21:25Z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