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Verdana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Verdana" w:eastAsia="仿宋_GB2312"/>
          <w:color w:val="000000"/>
          <w:sz w:val="32"/>
          <w:szCs w:val="32"/>
        </w:rPr>
        <w:t>《湾里区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年面向社会招聘公办幼儿园教师取消面试资格人员名单》</w:t>
      </w:r>
    </w:p>
    <w:bookmarkEnd w:id="0"/>
    <w:tbl>
      <w:tblPr>
        <w:tblStyle w:val="2"/>
        <w:tblW w:w="89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815"/>
        <w:gridCol w:w="2520"/>
        <w:gridCol w:w="1920"/>
        <w:gridCol w:w="15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资格审查结果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李张环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20191010508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湾里区公办幼儿园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不通过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本人放弃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20191010329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湾里区公办幼儿园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不通过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本人放弃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20191010104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湾里区公办幼儿园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不通过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本人放弃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5510"/>
    <w:rsid w:val="212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2019-07-27T06:58:00Z</dcterms:created>
  <dc:creator>报考咨询电话</dc:creator>
  <cp:lastModifiedBy>报考咨询电话</cp:lastModifiedBy>
  <dcterms:modified xsi:type="dcterms:W3CDTF">2019-07-27T06:59:02Z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