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4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800"/>
        <w:gridCol w:w="2020"/>
        <w:gridCol w:w="34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附件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  <w:lang w:val="en-US" w:eastAsia="zh-CN"/>
              </w:rPr>
              <w:t>4：</w:t>
            </w:r>
            <w:r>
              <w:rPr>
                <w:b/>
                <w:bCs/>
                <w:color w:val="auto"/>
                <w:kern w:val="0"/>
                <w:sz w:val="36"/>
                <w:szCs w:val="36"/>
              </w:rPr>
              <w:br w:type="textWrapping"/>
            </w:r>
            <w:bookmarkStart w:id="0" w:name="_GoBack"/>
            <w:r>
              <w:rPr>
                <w:b/>
                <w:bCs/>
                <w:color w:val="auto"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2"/>
                <w:szCs w:val="32"/>
              </w:rPr>
              <w:t xml:space="preserve"> 遵义市播州区2019年招聘特岗教师说课使用教材版本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auto"/>
                <w:kern w:val="0"/>
                <w:sz w:val="28"/>
                <w:szCs w:val="28"/>
              </w:rPr>
              <w:t>学段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auto"/>
                <w:kern w:val="0"/>
                <w:sz w:val="28"/>
                <w:szCs w:val="28"/>
              </w:rPr>
              <w:t>科 目</w:t>
            </w:r>
          </w:p>
        </w:tc>
        <w:tc>
          <w:tcPr>
            <w:tcW w:w="20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auto"/>
                <w:kern w:val="0"/>
                <w:sz w:val="28"/>
                <w:szCs w:val="28"/>
              </w:rPr>
              <w:t>说课年级</w:t>
            </w:r>
          </w:p>
        </w:tc>
        <w:tc>
          <w:tcPr>
            <w:tcW w:w="34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auto"/>
                <w:kern w:val="0"/>
                <w:sz w:val="28"/>
                <w:szCs w:val="28"/>
              </w:rPr>
              <w:t>教材版本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语文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六年级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六年级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英语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六年级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PEP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音乐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六年级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720" w:firstLineChars="300"/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江苏少儿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美术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六年级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浙江美术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六年级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教育科学出版社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体育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六年级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九年义务教育小学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体育课程标准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信息技术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年级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初中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语文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八年级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初中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八年级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初中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英语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八年级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初中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九年级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上海教育出版社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初中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美术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八年级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浙江人民美术出版社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</w:rPr>
              <w:t>初中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八年级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北京师范大学出版社</w:t>
            </w:r>
          </w:p>
        </w:tc>
      </w:tr>
    </w:tbl>
    <w:p>
      <w:pPr>
        <w:spacing w:before="156" w:beforeLines="50" w:line="560" w:lineRule="exact"/>
        <w:rPr>
          <w:color w:val="auto"/>
        </w:rPr>
      </w:pPr>
    </w:p>
    <w:p>
      <w:pPr>
        <w:widowControl/>
        <w:spacing w:line="560" w:lineRule="exact"/>
        <w:jc w:val="left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561BA"/>
    <w:rsid w:val="2105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2019-06-18T09:43:00Z</dcterms:created>
  <dc:creator>石果</dc:creator>
  <cp:lastModifiedBy>石果</cp:lastModifiedBy>
  <dcterms:modified xsi:type="dcterms:W3CDTF">2019-06-18T09:44:57Z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